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60B00" w14:textId="77777777" w:rsidR="0064517E" w:rsidRDefault="00340842"/>
    <w:p w14:paraId="16C0E8A7" w14:textId="77777777" w:rsidR="002B5312" w:rsidRDefault="002B5312"/>
    <w:p w14:paraId="0BCCDE57" w14:textId="5D041B88" w:rsidR="00006A16" w:rsidRPr="001C6C01" w:rsidRDefault="002B5312" w:rsidP="00006A1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5312">
        <w:rPr>
          <w:rFonts w:ascii="Times New Roman" w:hAnsi="Times New Roman" w:cs="Times New Roman"/>
          <w:b/>
          <w:sz w:val="32"/>
          <w:szCs w:val="32"/>
        </w:rPr>
        <w:t>Закупочная документация</w:t>
      </w:r>
      <w:r w:rsidR="002510DE">
        <w:rPr>
          <w:rFonts w:ascii="Times New Roman" w:hAnsi="Times New Roman" w:cs="Times New Roman"/>
          <w:b/>
          <w:sz w:val="32"/>
          <w:szCs w:val="32"/>
        </w:rPr>
        <w:t xml:space="preserve"> №</w:t>
      </w:r>
      <w:r w:rsidR="00BA1F6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8439F">
        <w:rPr>
          <w:rFonts w:ascii="Times New Roman" w:hAnsi="Times New Roman" w:cs="Times New Roman"/>
          <w:b/>
          <w:sz w:val="32"/>
          <w:szCs w:val="32"/>
        </w:rPr>
        <w:t>1</w:t>
      </w:r>
      <w:r w:rsidR="00622965">
        <w:rPr>
          <w:rFonts w:ascii="Times New Roman" w:hAnsi="Times New Roman" w:cs="Times New Roman"/>
          <w:b/>
          <w:sz w:val="32"/>
          <w:szCs w:val="32"/>
        </w:rPr>
        <w:t>8</w:t>
      </w:r>
      <w:r w:rsidR="00454053">
        <w:rPr>
          <w:rFonts w:ascii="Times New Roman" w:hAnsi="Times New Roman" w:cs="Times New Roman"/>
          <w:b/>
          <w:sz w:val="32"/>
          <w:szCs w:val="32"/>
        </w:rPr>
        <w:t>6</w:t>
      </w:r>
    </w:p>
    <w:p w14:paraId="72C7CF9C" w14:textId="77777777" w:rsidR="002770E1" w:rsidRDefault="002770E1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748A95" w14:textId="77777777"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08DF2A" w14:textId="6054DB52" w:rsidR="008424DC" w:rsidRDefault="002B5312" w:rsidP="008424D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 проведение запроса предложений по </w:t>
      </w:r>
      <w:r w:rsidR="00DE5694">
        <w:rPr>
          <w:rFonts w:ascii="Times New Roman" w:hAnsi="Times New Roman" w:cs="Times New Roman"/>
          <w:b/>
          <w:sz w:val="32"/>
          <w:szCs w:val="32"/>
        </w:rPr>
        <w:t>определению</w:t>
      </w:r>
      <w:r w:rsidR="00DE5694" w:rsidRPr="00DE5694">
        <w:rPr>
          <w:rFonts w:ascii="Times New Roman" w:hAnsi="Times New Roman" w:cs="Times New Roman"/>
          <w:b/>
          <w:sz w:val="32"/>
          <w:szCs w:val="32"/>
        </w:rPr>
        <w:t xml:space="preserve"> подрядчика (исполнителя)</w:t>
      </w:r>
      <w:r w:rsidR="003A3D2D">
        <w:rPr>
          <w:rFonts w:ascii="Times New Roman" w:hAnsi="Times New Roman" w:cs="Times New Roman"/>
          <w:b/>
          <w:sz w:val="32"/>
          <w:szCs w:val="32"/>
        </w:rPr>
        <w:t xml:space="preserve"> на</w:t>
      </w:r>
      <w:r w:rsidR="00DE5694" w:rsidRPr="00DE5694">
        <w:rPr>
          <w:rFonts w:ascii="Times New Roman" w:hAnsi="Times New Roman" w:cs="Times New Roman"/>
          <w:b/>
          <w:sz w:val="32"/>
          <w:szCs w:val="32"/>
        </w:rPr>
        <w:t xml:space="preserve">: </w:t>
      </w:r>
    </w:p>
    <w:p w14:paraId="29CC70BF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30E275B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1088AF9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C86625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0384A9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F0B8DE5" w14:textId="314F4C40" w:rsidR="00006A16" w:rsidRDefault="0061431D" w:rsidP="003E01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r w:rsidR="00454053" w:rsidRPr="00454053">
        <w:rPr>
          <w:rFonts w:ascii="Times New Roman" w:hAnsi="Times New Roman" w:cs="Times New Roman"/>
          <w:b/>
          <w:sz w:val="32"/>
          <w:szCs w:val="32"/>
        </w:rPr>
        <w:t>Выполнение комплекса работ по возведению конструктивной части здания многоквартирного дома, расположенного по адресу: Орловская область, Орловский район, Неполодское с/п, д. Жилина, ул. Генерала Лаврова, д. 5 (поз. 26), (в т.ч. работы по тех. подполью, возведению монолитной части здания 2-21 этажи, тех. этаж, парапет, монтаж железобетонных изделий)</w:t>
      </w:r>
      <w:r w:rsidR="0059549E">
        <w:rPr>
          <w:rFonts w:ascii="Times New Roman" w:hAnsi="Times New Roman" w:cs="Times New Roman"/>
          <w:b/>
          <w:sz w:val="32"/>
          <w:szCs w:val="32"/>
        </w:rPr>
        <w:t>»</w:t>
      </w:r>
      <w:r w:rsidR="007740FA" w:rsidRPr="007740FA">
        <w:rPr>
          <w:rFonts w:ascii="Times New Roman" w:hAnsi="Times New Roman" w:cs="Times New Roman"/>
          <w:b/>
          <w:sz w:val="32"/>
          <w:szCs w:val="32"/>
        </w:rPr>
        <w:t>.</w:t>
      </w:r>
    </w:p>
    <w:p w14:paraId="199D1413" w14:textId="13D3C130" w:rsidR="000D1EF5" w:rsidRDefault="000D1EF5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A6FC12" w14:textId="716C27F8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463CCB" w14:textId="6A972092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2C95F4D" w14:textId="4259D3C8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B1E6C16" w14:textId="77777777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0808C20" w14:textId="0E8CA55C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57C9FD5" w14:textId="090C7C02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E1DB0DC" w14:textId="7E776F74" w:rsidR="000D1EF5" w:rsidRDefault="000D1EF5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CDC600A" w14:textId="77777777" w:rsidR="00832C1C" w:rsidRDefault="00832C1C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261FAB" w14:textId="20FE0A43" w:rsidR="002B5312" w:rsidRPr="002770E1" w:rsidRDefault="002770E1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2770E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A05">
        <w:rPr>
          <w:rFonts w:ascii="Times New Roman" w:hAnsi="Times New Roman" w:cs="Times New Roman"/>
          <w:b/>
          <w:sz w:val="24"/>
          <w:szCs w:val="24"/>
        </w:rPr>
        <w:t>Орел</w:t>
      </w:r>
    </w:p>
    <w:p w14:paraId="2F03788A" w14:textId="3891FFD6" w:rsidR="002770E1" w:rsidRPr="002770E1" w:rsidRDefault="000D24AC" w:rsidP="005954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454053">
        <w:rPr>
          <w:rFonts w:ascii="Times New Roman" w:hAnsi="Times New Roman" w:cs="Times New Roman"/>
          <w:b/>
          <w:sz w:val="24"/>
          <w:szCs w:val="24"/>
        </w:rPr>
        <w:t>6</w:t>
      </w:r>
      <w:r w:rsidR="000B19B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C078E9D" w14:textId="77777777" w:rsidR="002B5312" w:rsidRDefault="000062F1" w:rsidP="000062F1">
      <w:pPr>
        <w:rPr>
          <w:rFonts w:ascii="Times New Roman" w:hAnsi="Times New Roman" w:cs="Times New Roman"/>
          <w:b/>
          <w:sz w:val="28"/>
          <w:szCs w:val="28"/>
        </w:rPr>
      </w:pPr>
      <w:r w:rsidRPr="000062F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Pr="000062F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062F1">
        <w:rPr>
          <w:rFonts w:ascii="Times New Roman" w:hAnsi="Times New Roman" w:cs="Times New Roman"/>
          <w:b/>
          <w:sz w:val="28"/>
          <w:szCs w:val="28"/>
        </w:rPr>
        <w:t>: Используемые в документации сокращения</w:t>
      </w:r>
      <w:r w:rsidR="004A50C4">
        <w:rPr>
          <w:rFonts w:ascii="Times New Roman" w:hAnsi="Times New Roman" w:cs="Times New Roman"/>
          <w:b/>
          <w:sz w:val="28"/>
          <w:szCs w:val="28"/>
        </w:rPr>
        <w:t>.</w:t>
      </w:r>
    </w:p>
    <w:p w14:paraId="28F712C0" w14:textId="32556EED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ЭТП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Электронная торговая площадка с необходимыми для ее функционирования программно-аппаратными средствами. </w:t>
      </w:r>
    </w:p>
    <w:p w14:paraId="299710F0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Заявка на участие (далее также – заявка)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 письменное подтверждение (или подтверждение в форме электронного документа, если это предусмотрено условиями документации о проведении запроса предложений) участником запроса предложений его согласия участвовать в запросе предложений на условиях, указанных в документации о поведении запроса предложений, поданная в срок и по форме, установленной документацией о проведении запроса предложений.</w:t>
      </w:r>
    </w:p>
    <w:p w14:paraId="2371A214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Pr="003E2AC1">
        <w:rPr>
          <w:rFonts w:ascii="Times New Roman" w:hAnsi="Times New Roman" w:cs="Times New Roman"/>
          <w:sz w:val="24"/>
          <w:szCs w:val="24"/>
        </w:rPr>
        <w:t>– документ, являющийся частью Закупочной документации, объявляющий проведение Закупки.</w:t>
      </w:r>
    </w:p>
    <w:p w14:paraId="59639967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Закупочная документация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Комплект документов, содержащий полную информацию о предмете, условиях участия и правилах проведения Закупки, правилах подготовки, оформления и подачи КП Участником, правилах выбора поставщика (подрядчика, исполнителя), а также об условиях заключаемого по результатам Закупки договора, включая проект такого договора.</w:t>
      </w:r>
    </w:p>
    <w:p w14:paraId="5D00F0D6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КП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-Коммерческое предложение Участника по определенной Закупочной процедуре или лоту, в котором определены его условия продажи/поставки товаров, выполнения работ, оказания услуг.</w:t>
      </w:r>
    </w:p>
    <w:p w14:paraId="08243B94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Договор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юридический документ вне зависимости от наименования (договор, соглашение, дополнение, дополнительное соглашение и т.п.), которым закреплено установление, изменение или прекращение гражданских прав и обязанностей между Заказчиком и Контрагентом.</w:t>
      </w:r>
    </w:p>
    <w:p w14:paraId="710E5D93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  <w:r w:rsidRPr="003E2AC1">
        <w:rPr>
          <w:rFonts w:ascii="Times New Roman" w:hAnsi="Times New Roman" w:cs="Times New Roman"/>
          <w:sz w:val="24"/>
          <w:szCs w:val="24"/>
        </w:rPr>
        <w:t>– Коллегиальный совещательный орган Общества, основные полномочия которого определены настоящим Положением.</w:t>
      </w:r>
    </w:p>
    <w:p w14:paraId="4F28D52D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Общество в пределах Группы, в интересах которого проводятся соответствующие Закупочные процедуры.</w:t>
      </w:r>
    </w:p>
    <w:p w14:paraId="6C86F417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Лот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Часть от общего объема закупаемого товара, работ, услуг, явно обособленная в Закупочной документации, на которую в рамках Закупки подается отдельное предложение.</w:t>
      </w:r>
    </w:p>
    <w:p w14:paraId="104F00E8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Участник (далее также - участник закупки)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-Физическое или юридическое лицо, участвующее в Закупке в соответствии с Положением и безусловно принимающее условия соответствующей Закупочной документации, которое готово передать в собственность товары, выполнить работы, оказать услуги, необходимые Заказчику, и заключить договор, подало КП и документы, подтверждающие соответствие требованиям Закупочной документации.</w:t>
      </w:r>
    </w:p>
    <w:p w14:paraId="41E28325" w14:textId="77777777"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609BAD93" w14:textId="3416E5B5"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6D772845" w14:textId="0F50BEE7" w:rsidR="00EF41C0" w:rsidRDefault="00EF41C0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27B863AF" w14:textId="77777777" w:rsidR="00EF41C0" w:rsidRDefault="00EF41C0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4F5EC136" w14:textId="77777777" w:rsidR="007440AF" w:rsidRDefault="007440AF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0127022C" w14:textId="77777777" w:rsidR="002B5312" w:rsidRPr="002B5312" w:rsidRDefault="004A50C4" w:rsidP="003E2A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B5312" w:rsidRPr="002B5312">
        <w:rPr>
          <w:rFonts w:ascii="Times New Roman" w:hAnsi="Times New Roman" w:cs="Times New Roman"/>
          <w:b/>
          <w:sz w:val="28"/>
          <w:szCs w:val="28"/>
        </w:rPr>
        <w:t>Информационная карта запроса предложений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0"/>
        <w:gridCol w:w="3263"/>
        <w:gridCol w:w="5522"/>
      </w:tblGrid>
      <w:tr w:rsidR="002B5312" w:rsidRPr="0096707B" w14:paraId="0BD602EC" w14:textId="77777777" w:rsidTr="003D7802">
        <w:tc>
          <w:tcPr>
            <w:tcW w:w="560" w:type="dxa"/>
          </w:tcPr>
          <w:p w14:paraId="508B0562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63" w:type="dxa"/>
          </w:tcPr>
          <w:p w14:paraId="005A71AC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сведений и требований</w:t>
            </w:r>
          </w:p>
        </w:tc>
        <w:tc>
          <w:tcPr>
            <w:tcW w:w="5522" w:type="dxa"/>
          </w:tcPr>
          <w:p w14:paraId="28C79619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сведений и требований</w:t>
            </w:r>
          </w:p>
        </w:tc>
      </w:tr>
      <w:tr w:rsidR="002B5312" w:rsidRPr="0096707B" w14:paraId="705180C7" w14:textId="77777777" w:rsidTr="003D7802">
        <w:tc>
          <w:tcPr>
            <w:tcW w:w="560" w:type="dxa"/>
          </w:tcPr>
          <w:p w14:paraId="2C3ABE53" w14:textId="77777777" w:rsidR="002B5312" w:rsidRPr="0096707B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3" w:type="dxa"/>
          </w:tcPr>
          <w:p w14:paraId="64A43E88" w14:textId="77777777"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5522" w:type="dxa"/>
          </w:tcPr>
          <w:p w14:paraId="0BFFD315" w14:textId="179CF9F0" w:rsidR="002B5312" w:rsidRPr="00F2026A" w:rsidRDefault="00454053" w:rsidP="00ED22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26FC">
              <w:rPr>
                <w:rFonts w:ascii="Times New Roman" w:hAnsi="Times New Roman" w:cs="Times New Roman"/>
                <w:sz w:val="24"/>
                <w:szCs w:val="24"/>
              </w:rPr>
              <w:t>Выполнение комплекса работ по возведению конструктивной части здания многоквартирного дома, расположенного по адресу: Орловская область, Орловский район, Неполодское с/п, д. Жилина, ул. Генерала Лаврова, д. 5 (поз. 26), (в т.ч. работы по тех. подполью, возведению монолитной части здания 2-21 этажи, тех. этаж, парапет, монтаж железобетонных изделий)</w:t>
            </w:r>
          </w:p>
        </w:tc>
      </w:tr>
      <w:tr w:rsidR="00FF54BF" w:rsidRPr="0096707B" w14:paraId="6036D4F4" w14:textId="77777777" w:rsidTr="003D7802">
        <w:tc>
          <w:tcPr>
            <w:tcW w:w="560" w:type="dxa"/>
          </w:tcPr>
          <w:p w14:paraId="01C63C52" w14:textId="77777777" w:rsidR="00FF54BF" w:rsidRPr="0096707B" w:rsidRDefault="00FF54BF" w:rsidP="00FF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3" w:type="dxa"/>
          </w:tcPr>
          <w:p w14:paraId="2D04CA2A" w14:textId="77777777" w:rsidR="00FF54BF" w:rsidRPr="0096707B" w:rsidRDefault="00FF54BF" w:rsidP="00FF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Указание начальной максимальной цены/лимит бюджета</w:t>
            </w:r>
          </w:p>
        </w:tc>
        <w:tc>
          <w:tcPr>
            <w:tcW w:w="5522" w:type="dxa"/>
          </w:tcPr>
          <w:p w14:paraId="2BCC85D4" w14:textId="6CA3FE2C" w:rsidR="00FF54BF" w:rsidRPr="00AE2730" w:rsidRDefault="00FF54BF" w:rsidP="00FF54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установлена</w:t>
            </w:r>
          </w:p>
        </w:tc>
      </w:tr>
      <w:tr w:rsidR="0059549E" w:rsidRPr="0096707B" w14:paraId="03A98FDF" w14:textId="77777777" w:rsidTr="003D7802">
        <w:tc>
          <w:tcPr>
            <w:tcW w:w="560" w:type="dxa"/>
          </w:tcPr>
          <w:p w14:paraId="329484A9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3" w:type="dxa"/>
          </w:tcPr>
          <w:p w14:paraId="06B21014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участнику</w:t>
            </w:r>
          </w:p>
        </w:tc>
        <w:tc>
          <w:tcPr>
            <w:tcW w:w="5522" w:type="dxa"/>
          </w:tcPr>
          <w:p w14:paraId="165DA6B8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Участник должен соответствовать следующим обязательным требованиям:</w:t>
            </w:r>
          </w:p>
          <w:p w14:paraId="21D1A51B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Закупки, в частности, иметь в наличии все необходимые лицензии, разрешения и пр.;</w:t>
            </w:r>
          </w:p>
          <w:p w14:paraId="02B7C27F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оснований для ликвидации Участника-юридического лица и/или определения суда о принятии заявления о признании Участника банкротом;</w:t>
            </w:r>
          </w:p>
          <w:p w14:paraId="5EAD32C3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приостановления деятельности Участника в порядке, предусмотренном Кодексом Российской Федерации об административных правонарушениях, на день подачи заявки на участие в Закупочных процедурах;</w:t>
            </w:r>
          </w:p>
          <w:p w14:paraId="35815EA0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наличие у Участника исключительных прав на результаты интеллектуальной деятельности, если в связи с исполнением договора Заказчик приобретает права на такие результаты (при необходимости);</w:t>
            </w:r>
          </w:p>
          <w:p w14:paraId="3F17ED4D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сведений об Участнике в государственном реестре недобросовестных поставщиков (подрядчиков, исполнителей) и в реестре недобросовестных поставщиков Группы;</w:t>
            </w:r>
          </w:p>
          <w:p w14:paraId="13F78043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задолженности по налогам, сборам, иным платежам за прошедший календарный год, размер которых превышает 25 (двадцать пять) процентов балансовой стоимости активов участника закупки на последний завершенный отчетный год;</w:t>
            </w:r>
          </w:p>
          <w:p w14:paraId="1900434A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конфликта интересов между Участником и лицами, участвующими в Процессе;</w:t>
            </w:r>
          </w:p>
          <w:p w14:paraId="3A222328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 xml:space="preserve">- наличие достаточных финансовых и кадровых ресурсов, производственных мощностей (в случае </w:t>
            </w:r>
            <w:r w:rsidRPr="00D21A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указания в Закупочной документации) в целях исполнения обязательств по предмету Закупки;</w:t>
            </w:r>
          </w:p>
          <w:p w14:paraId="4AAB94FD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наличие достаточной квалификации и опыта (в случае указания в Закупочной документации) в целях исполнения обязательств по предмету Закупки;</w:t>
            </w:r>
          </w:p>
          <w:p w14:paraId="337F977C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свидетельство о постановке на учет юридического лица в налоговом органе (ИНН).</w:t>
            </w:r>
          </w:p>
          <w:p w14:paraId="40E34744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участник закупки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порядке);</w:t>
            </w:r>
          </w:p>
          <w:p w14:paraId="37FEBE99" w14:textId="77777777" w:rsidR="00177017" w:rsidRDefault="0059549E" w:rsidP="00832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 участник должен соответствовать требованиям Федеральных за</w:t>
            </w:r>
            <w:r w:rsidR="009C2EEB">
              <w:rPr>
                <w:rFonts w:ascii="Times New Roman" w:hAnsi="Times New Roman" w:cs="Times New Roman"/>
                <w:sz w:val="24"/>
                <w:szCs w:val="24"/>
              </w:rPr>
              <w:t>конов и НТД в объёме данного ТЗ.</w:t>
            </w:r>
          </w:p>
          <w:p w14:paraId="27862505" w14:textId="77777777" w:rsidR="002C2D7F" w:rsidRPr="002C2D7F" w:rsidRDefault="002C2D7F" w:rsidP="00832C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2D7F">
              <w:rPr>
                <w:rFonts w:ascii="Times New Roman" w:hAnsi="Times New Roman" w:cs="Times New Roman"/>
                <w:b/>
                <w:sz w:val="24"/>
                <w:szCs w:val="24"/>
              </w:rPr>
              <w:t>- наличие действующего СРО в области строительства;</w:t>
            </w:r>
          </w:p>
          <w:p w14:paraId="7B40E54C" w14:textId="77F533F8" w:rsidR="002C2D7F" w:rsidRPr="00167972" w:rsidRDefault="002C2D7F" w:rsidP="00832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D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454053" w:rsidRPr="00454053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у ИП или ЮЛ (исполнителя работ) не менее 2-х специалистов по месту основной работы по организации строительства, сведения о которых включены в национальные реестры специалистов, предусмотренные ст. 55.5-1 ГрК РФ</w:t>
            </w:r>
          </w:p>
        </w:tc>
      </w:tr>
      <w:tr w:rsidR="0059549E" w:rsidRPr="0096707B" w14:paraId="287B465C" w14:textId="77777777" w:rsidTr="003D7802">
        <w:tc>
          <w:tcPr>
            <w:tcW w:w="560" w:type="dxa"/>
          </w:tcPr>
          <w:p w14:paraId="1B0109D9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263" w:type="dxa"/>
          </w:tcPr>
          <w:p w14:paraId="11E38747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КП</w:t>
            </w:r>
          </w:p>
        </w:tc>
        <w:tc>
          <w:tcPr>
            <w:tcW w:w="5522" w:type="dxa"/>
          </w:tcPr>
          <w:p w14:paraId="60C9602B" w14:textId="228568E6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 №3 к Документации.</w:t>
            </w:r>
          </w:p>
        </w:tc>
      </w:tr>
      <w:tr w:rsidR="0059549E" w:rsidRPr="0096707B" w14:paraId="40AD4994" w14:textId="77777777" w:rsidTr="003D7802">
        <w:tc>
          <w:tcPr>
            <w:tcW w:w="560" w:type="dxa"/>
          </w:tcPr>
          <w:p w14:paraId="1C47111D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3" w:type="dxa"/>
          </w:tcPr>
          <w:p w14:paraId="6D684945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описанию Участниками Закупки выполняемой работы (оказываемой услуги), которые являются предметом конкурентной Закупки, их количественных и качественных характеристик</w:t>
            </w:r>
          </w:p>
        </w:tc>
        <w:tc>
          <w:tcPr>
            <w:tcW w:w="5522" w:type="dxa"/>
          </w:tcPr>
          <w:p w14:paraId="54CFBDB2" w14:textId="2DE816C2" w:rsidR="0059549E" w:rsidRPr="00FF54BF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BF"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№1 к Документации.</w:t>
            </w:r>
          </w:p>
        </w:tc>
      </w:tr>
      <w:tr w:rsidR="0093677F" w:rsidRPr="0096707B" w14:paraId="6719C26C" w14:textId="77777777" w:rsidTr="003D7802">
        <w:tc>
          <w:tcPr>
            <w:tcW w:w="560" w:type="dxa"/>
          </w:tcPr>
          <w:p w14:paraId="52EC8C87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3" w:type="dxa"/>
          </w:tcPr>
          <w:p w14:paraId="57D808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(периоды) выполнения работ (оказания услуг)</w:t>
            </w:r>
          </w:p>
        </w:tc>
        <w:tc>
          <w:tcPr>
            <w:tcW w:w="5522" w:type="dxa"/>
          </w:tcPr>
          <w:p w14:paraId="5695C59A" w14:textId="259F10FE" w:rsidR="0093677F" w:rsidRPr="00ED36FC" w:rsidRDefault="00201B93" w:rsidP="005702E6">
            <w:pPr>
              <w:tabs>
                <w:tab w:val="left" w:pos="360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D36FC">
              <w:rPr>
                <w:rFonts w:ascii="Times New Roman" w:hAnsi="Times New Roman" w:cs="Times New Roman"/>
                <w:sz w:val="24"/>
                <w:szCs w:val="24"/>
              </w:rPr>
              <w:t xml:space="preserve">Место: </w:t>
            </w:r>
            <w:r w:rsidR="00454053">
              <w:rPr>
                <w:rFonts w:ascii="Times New Roman" w:hAnsi="Times New Roman" w:cs="Times New Roman"/>
                <w:sz w:val="24"/>
                <w:szCs w:val="24"/>
              </w:rPr>
              <w:t>г. Орел (поз. 26)</w:t>
            </w:r>
            <w:r w:rsidR="0059549E" w:rsidRPr="00ED36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BBF7AF" w14:textId="7CDC84D1" w:rsidR="00A836A2" w:rsidRPr="00ED36FC" w:rsidRDefault="00A836A2" w:rsidP="0045405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6FC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8217C2" w:rsidRPr="00ED36FC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выполнения работ</w:t>
            </w:r>
            <w:r w:rsidR="00FF54BF" w:rsidRPr="00ED36F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3271" w:rsidRPr="00ED3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2965">
              <w:rPr>
                <w:rFonts w:ascii="Times New Roman" w:hAnsi="Times New Roman" w:cs="Times New Roman"/>
                <w:sz w:val="24"/>
                <w:szCs w:val="24"/>
              </w:rPr>
              <w:t>с даты заключения договора по 202</w:t>
            </w:r>
            <w:r w:rsidR="004540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2296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59549E" w:rsidRPr="0096707B" w14:paraId="7C2BDE32" w14:textId="77777777" w:rsidTr="003D7802">
        <w:tc>
          <w:tcPr>
            <w:tcW w:w="560" w:type="dxa"/>
          </w:tcPr>
          <w:p w14:paraId="62449EDF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3" w:type="dxa"/>
          </w:tcPr>
          <w:p w14:paraId="7D8FB197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выполнения работ (оказания услуг)</w:t>
            </w:r>
          </w:p>
        </w:tc>
        <w:tc>
          <w:tcPr>
            <w:tcW w:w="5522" w:type="dxa"/>
          </w:tcPr>
          <w:p w14:paraId="0C9CF33B" w14:textId="58FF2651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№3</w:t>
            </w:r>
            <w:r w:rsidRPr="00872906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</w:p>
        </w:tc>
      </w:tr>
      <w:tr w:rsidR="0093677F" w:rsidRPr="0096707B" w14:paraId="46C6395E" w14:textId="77777777" w:rsidTr="003D7802">
        <w:tc>
          <w:tcPr>
            <w:tcW w:w="560" w:type="dxa"/>
          </w:tcPr>
          <w:p w14:paraId="39F814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3" w:type="dxa"/>
          </w:tcPr>
          <w:p w14:paraId="7D28380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</w:t>
            </w:r>
          </w:p>
        </w:tc>
        <w:tc>
          <w:tcPr>
            <w:tcW w:w="5522" w:type="dxa"/>
          </w:tcPr>
          <w:p w14:paraId="0AFA7E26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договора указывается в предоставляемом коммерческом предложении Участником закупки, с учетом всех возможных расходов и обязательных платежей при выполнении работ (оказании услуг)</w:t>
            </w:r>
          </w:p>
        </w:tc>
      </w:tr>
      <w:tr w:rsidR="0093677F" w:rsidRPr="0096707B" w14:paraId="4EA5C5DA" w14:textId="77777777" w:rsidTr="003D7802">
        <w:tc>
          <w:tcPr>
            <w:tcW w:w="560" w:type="dxa"/>
          </w:tcPr>
          <w:p w14:paraId="3D93A284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63" w:type="dxa"/>
          </w:tcPr>
          <w:p w14:paraId="63CE73D9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расчетов с подрядчиками (исполнителями), а также порядок применения официального курса иностранной валюты к рублю РФ, установленного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Центральным банком РФ, используемого при оплате заключенного договора</w:t>
            </w:r>
          </w:p>
        </w:tc>
        <w:tc>
          <w:tcPr>
            <w:tcW w:w="5522" w:type="dxa"/>
          </w:tcPr>
          <w:p w14:paraId="023F3A21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Рубль РФ</w:t>
            </w:r>
          </w:p>
        </w:tc>
      </w:tr>
      <w:tr w:rsidR="0093677F" w:rsidRPr="0096707B" w14:paraId="0BE27B22" w14:textId="77777777" w:rsidTr="003D7802">
        <w:tc>
          <w:tcPr>
            <w:tcW w:w="560" w:type="dxa"/>
          </w:tcPr>
          <w:p w14:paraId="48A40913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63" w:type="dxa"/>
          </w:tcPr>
          <w:p w14:paraId="57FCF651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(отдельных этапов Закупки)</w:t>
            </w:r>
          </w:p>
        </w:tc>
        <w:tc>
          <w:tcPr>
            <w:tcW w:w="5522" w:type="dxa"/>
          </w:tcPr>
          <w:p w14:paraId="1E82682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Подведения итогов Закупки осуществляется путем формирования протокола подведения итогов, выписка из которого публикуется на электронной торговой площадке</w:t>
            </w:r>
          </w:p>
        </w:tc>
      </w:tr>
      <w:tr w:rsidR="0059549E" w:rsidRPr="0096707B" w14:paraId="0953D4C3" w14:textId="77777777" w:rsidTr="003D7802">
        <w:tc>
          <w:tcPr>
            <w:tcW w:w="560" w:type="dxa"/>
          </w:tcPr>
          <w:p w14:paraId="0A9A8E76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263" w:type="dxa"/>
          </w:tcPr>
          <w:p w14:paraId="665806CD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Формы, порядок, дата и время окончания срока предоставления Участникам закупки разъяснений положений Закупочной документации</w:t>
            </w:r>
          </w:p>
        </w:tc>
        <w:tc>
          <w:tcPr>
            <w:tcW w:w="5522" w:type="dxa"/>
          </w:tcPr>
          <w:p w14:paraId="444F9206" w14:textId="77777777" w:rsidR="0059549E" w:rsidRPr="00B9689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t>Сроком окончания предоставления разъяснений положений Закупочной документации является день, предшествующий дню окончания срока подачи заявок на участие. Форма и порядок предоставления ответа зависит от способа подачи запроса Участником закупки на разъяснение информации.</w:t>
            </w:r>
          </w:p>
          <w:p w14:paraId="3BA1D1A0" w14:textId="77777777" w:rsidR="0059549E" w:rsidRPr="00B9689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t>Если запрос подан в рамках действия электронной торговой площадки, то ответ будет предоставлен ответным сообщением посредством электронной торговой площадки. Если запрос подан посредством электронной почты, то ответ будет предоставлен в письме на электронную почту обратившегося за разъяснениями Участника.</w:t>
            </w:r>
          </w:p>
          <w:p w14:paraId="5CFA4C74" w14:textId="68DE17C3" w:rsidR="0059549E" w:rsidRPr="0096707B" w:rsidRDefault="0059549E" w:rsidP="0045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t xml:space="preserve">В данной закупке срок окончания предоставления разъяснений </w:t>
            </w:r>
            <w:r w:rsidRPr="001E1A00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положений Закупочной документации не </w:t>
            </w:r>
            <w:r w:rsidRPr="00DC4AEF">
              <w:rPr>
                <w:rFonts w:ascii="Times New Roman" w:hAnsi="Times New Roman" w:cs="Times New Roman"/>
                <w:sz w:val="24"/>
                <w:szCs w:val="24"/>
              </w:rPr>
              <w:t xml:space="preserve">позднее </w:t>
            </w:r>
            <w:r w:rsidR="0045405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229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Pr="00DC4AEF">
              <w:rPr>
                <w:rFonts w:ascii="Times New Roman" w:hAnsi="Times New Roman" w:cs="Times New Roman"/>
                <w:sz w:val="24"/>
                <w:szCs w:val="24"/>
              </w:rPr>
              <w:t>.2025 г. вклю</w:t>
            </w:r>
            <w:r w:rsidRPr="001E1A00">
              <w:rPr>
                <w:rFonts w:ascii="Times New Roman" w:hAnsi="Times New Roman" w:cs="Times New Roman"/>
                <w:sz w:val="24"/>
                <w:szCs w:val="24"/>
              </w:rPr>
              <w:t>чительно.</w:t>
            </w:r>
          </w:p>
        </w:tc>
      </w:tr>
      <w:tr w:rsidR="0093677F" w:rsidRPr="0096707B" w14:paraId="618F327D" w14:textId="77777777" w:rsidTr="003D7802">
        <w:tc>
          <w:tcPr>
            <w:tcW w:w="560" w:type="dxa"/>
          </w:tcPr>
          <w:p w14:paraId="7015EF6A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263" w:type="dxa"/>
          </w:tcPr>
          <w:p w14:paraId="148EA6A7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и срок отзыва КП, порядок внесения изменений в КП</w:t>
            </w:r>
          </w:p>
        </w:tc>
        <w:tc>
          <w:tcPr>
            <w:tcW w:w="5522" w:type="dxa"/>
          </w:tcPr>
          <w:p w14:paraId="3F9C12EF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закупки имеет право отзывать или вносить изменение в поданные им коммерческие предложения в срок не позднее срока окончания подачи заявок, установленный в извещении о закупки. </w:t>
            </w:r>
          </w:p>
        </w:tc>
      </w:tr>
      <w:tr w:rsidR="0059549E" w:rsidRPr="0096707B" w14:paraId="1A2C3E74" w14:textId="77777777" w:rsidTr="003D7802">
        <w:tc>
          <w:tcPr>
            <w:tcW w:w="560" w:type="dxa"/>
          </w:tcPr>
          <w:p w14:paraId="4D90D32E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263" w:type="dxa"/>
          </w:tcPr>
          <w:p w14:paraId="48026985" w14:textId="77777777" w:rsidR="0059549E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КП</w:t>
            </w:r>
          </w:p>
        </w:tc>
        <w:tc>
          <w:tcPr>
            <w:tcW w:w="5522" w:type="dxa"/>
          </w:tcPr>
          <w:p w14:paraId="7AAD9250" w14:textId="77777777" w:rsidR="0059549E" w:rsidRPr="000B5E3D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 Цена КП (сравнение ценовых предложений, поданных с НДС и без НДС, осуществляется с учетом приведения всех ценовых предложений к виду «без НДС»);</w:t>
            </w:r>
          </w:p>
          <w:p w14:paraId="6FD2FA00" w14:textId="77777777" w:rsidR="0059549E" w:rsidRPr="000B5E3D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5E3D">
              <w:t xml:space="preserve"> </w:t>
            </w: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Условия оплаты;</w:t>
            </w:r>
          </w:p>
          <w:p w14:paraId="415D737B" w14:textId="77777777" w:rsidR="00177017" w:rsidRDefault="0059549E" w:rsidP="0017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 Опыт выполнения аналогичных видов работ</w:t>
            </w:r>
            <w:r w:rsidR="002C2D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241D63" w14:textId="77777777" w:rsidR="002C2D7F" w:rsidRPr="002C2D7F" w:rsidRDefault="002C2D7F" w:rsidP="002C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D7F">
              <w:rPr>
                <w:rFonts w:ascii="Times New Roman" w:hAnsi="Times New Roman" w:cs="Times New Roman"/>
                <w:sz w:val="24"/>
                <w:szCs w:val="24"/>
              </w:rPr>
              <w:t>- наличие действующего СРО в области строительства;</w:t>
            </w:r>
          </w:p>
          <w:p w14:paraId="70918871" w14:textId="4B67823F" w:rsidR="002C2D7F" w:rsidRPr="000B5E3D" w:rsidRDefault="002C2D7F" w:rsidP="002C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D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54053" w:rsidRPr="00454053">
              <w:rPr>
                <w:rFonts w:ascii="Times New Roman" w:hAnsi="Times New Roman" w:cs="Times New Roman"/>
                <w:sz w:val="24"/>
                <w:szCs w:val="24"/>
              </w:rPr>
              <w:t>наличие у ИП или ЮЛ (исполнителя работ) не менее 2-х специалистов по месту основной работы по организации строительства, сведения о которых включены в национальные реестры специалистов, предусмотренные ст. 55.5-1 ГрК РФ</w:t>
            </w:r>
          </w:p>
        </w:tc>
      </w:tr>
      <w:tr w:rsidR="0093677F" w:rsidRPr="0096707B" w14:paraId="644C3AA0" w14:textId="77777777" w:rsidTr="003D7802">
        <w:tc>
          <w:tcPr>
            <w:tcW w:w="560" w:type="dxa"/>
          </w:tcPr>
          <w:p w14:paraId="2E64B51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263" w:type="dxa"/>
          </w:tcPr>
          <w:p w14:paraId="68842219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КП</w:t>
            </w:r>
          </w:p>
        </w:tc>
        <w:tc>
          <w:tcPr>
            <w:tcW w:w="5522" w:type="dxa"/>
          </w:tcPr>
          <w:p w14:paraId="301D04C1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Присвоение порядковых номеров по критериям оценки, выявление Участника закупки предложившего лучшие условия выполнения работ (оказания услуг). В случае, если в нескольких КП содержаться одинаковые условия исполнения договора, меньший порядковый номер присваивается КП, которое поступило ранее других КП, содержащих такие условия.</w:t>
            </w:r>
          </w:p>
        </w:tc>
      </w:tr>
      <w:tr w:rsidR="0093677F" w:rsidRPr="0096707B" w14:paraId="02085D3A" w14:textId="77777777" w:rsidTr="003D7802">
        <w:tc>
          <w:tcPr>
            <w:tcW w:w="560" w:type="dxa"/>
          </w:tcPr>
          <w:p w14:paraId="5B71F626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263" w:type="dxa"/>
          </w:tcPr>
          <w:p w14:paraId="3DFCEA78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и форма обеспечения КП, срок и порядок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предоставления обеспечения в случае, если Заказчиком установлено требование обеспечения КП, реквизиты счета для перечисления денежных средств, вносимых в качестве обеспечения, в случае установления Заказчиком требования обеспечения КП в денежной форме</w:t>
            </w:r>
          </w:p>
        </w:tc>
        <w:tc>
          <w:tcPr>
            <w:tcW w:w="5522" w:type="dxa"/>
          </w:tcPr>
          <w:p w14:paraId="2ABBCF31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установлено</w:t>
            </w:r>
          </w:p>
        </w:tc>
      </w:tr>
      <w:tr w:rsidR="0093677F" w:rsidRPr="0096707B" w14:paraId="636BA35A" w14:textId="77777777" w:rsidTr="003D7802">
        <w:tc>
          <w:tcPr>
            <w:tcW w:w="560" w:type="dxa"/>
          </w:tcPr>
          <w:p w14:paraId="15ED260E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263" w:type="dxa"/>
          </w:tcPr>
          <w:p w14:paraId="45D9B277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 и/или обеспечения исполнения гарантийных обязательств, срок и порядок их предоставления в случае, если Заказчиком установлено требование обеспечения исполнения договора и/или обеспечения исполнения гарантийных обязательств, реквизиты счета для перечисления денежных средств, вносимых в качестве обеспечения</w:t>
            </w:r>
          </w:p>
        </w:tc>
        <w:tc>
          <w:tcPr>
            <w:tcW w:w="5522" w:type="dxa"/>
          </w:tcPr>
          <w:p w14:paraId="4BA065BB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09F5CDDC" w14:textId="77777777" w:rsidTr="003D7802">
        <w:tc>
          <w:tcPr>
            <w:tcW w:w="560" w:type="dxa"/>
          </w:tcPr>
          <w:p w14:paraId="3366AD8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263" w:type="dxa"/>
          </w:tcPr>
          <w:p w14:paraId="051BFB39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договора </w:t>
            </w:r>
          </w:p>
        </w:tc>
        <w:tc>
          <w:tcPr>
            <w:tcW w:w="5522" w:type="dxa"/>
          </w:tcPr>
          <w:p w14:paraId="1D8171C1" w14:textId="77777777" w:rsidR="0093677F" w:rsidRPr="00F86FA7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1FAC7ED0" w14:textId="77777777" w:rsidTr="003D7802">
        <w:tc>
          <w:tcPr>
            <w:tcW w:w="560" w:type="dxa"/>
          </w:tcPr>
          <w:p w14:paraId="35E735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263" w:type="dxa"/>
          </w:tcPr>
          <w:p w14:paraId="01ED31E4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в документации содержится требование о соответствии поставляемого товара образцу или макету товара, к документации может быть приложен такой образец или макет товара или установлен порядок ознакомления Участников с образцом или макетом</w:t>
            </w:r>
          </w:p>
        </w:tc>
        <w:tc>
          <w:tcPr>
            <w:tcW w:w="5522" w:type="dxa"/>
          </w:tcPr>
          <w:p w14:paraId="039FAC95" w14:textId="77777777" w:rsidR="0093677F" w:rsidRPr="00F86FA7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37AE2706" w14:textId="77777777" w:rsidTr="003D7802">
        <w:tc>
          <w:tcPr>
            <w:tcW w:w="560" w:type="dxa"/>
          </w:tcPr>
          <w:p w14:paraId="3789C240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263" w:type="dxa"/>
          </w:tcPr>
          <w:p w14:paraId="3AEDF3E5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недопустимости коррупции и координатах Горячей линии</w:t>
            </w:r>
          </w:p>
        </w:tc>
        <w:tc>
          <w:tcPr>
            <w:tcW w:w="5522" w:type="dxa"/>
          </w:tcPr>
          <w:p w14:paraId="55B263DE" w14:textId="77777777" w:rsidR="0093677F" w:rsidRPr="000062F1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C22">
              <w:rPr>
                <w:rFonts w:ascii="Times New Roman" w:hAnsi="Times New Roman" w:cs="Times New Roman"/>
                <w:sz w:val="24"/>
                <w:szCs w:val="24"/>
              </w:rPr>
              <w:t>hotline@odsk-group.ru</w:t>
            </w:r>
          </w:p>
        </w:tc>
      </w:tr>
    </w:tbl>
    <w:p w14:paraId="78D1C43B" w14:textId="77777777" w:rsidR="003027E9" w:rsidRDefault="003027E9" w:rsidP="00B6148A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1DB3BB5A" w14:textId="77777777" w:rsidR="0059549E" w:rsidRDefault="0059549E" w:rsidP="00B6148A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1DD3DC5C" w14:textId="24D1BFB1" w:rsidR="00B6148A" w:rsidRDefault="00B6148A" w:rsidP="00B614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4A50C4">
        <w:rPr>
          <w:rFonts w:ascii="Times New Roman" w:hAnsi="Times New Roman" w:cs="Times New Roman"/>
          <w:b/>
          <w:sz w:val="24"/>
          <w:szCs w:val="24"/>
        </w:rPr>
        <w:t>Перечень документов, необходимых для предоставления Участниками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63B98478" w14:textId="77777777" w:rsidR="00B6148A" w:rsidRPr="00DA5E0E" w:rsidRDefault="00B6148A" w:rsidP="00B614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E0E">
        <w:rPr>
          <w:rFonts w:ascii="Times New Roman" w:hAnsi="Times New Roman" w:cs="Times New Roman"/>
          <w:sz w:val="24"/>
          <w:szCs w:val="24"/>
        </w:rPr>
        <w:t>Документы, предоставление которых обязательно для всех контрагентов – юридических лиц (иностранные юр. лица предоставляют аналогичные документы, соответствующие их иностранному резидентству):</w:t>
      </w:r>
    </w:p>
    <w:p w14:paraId="5F1BE1A2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Устава контрагента.</w:t>
      </w:r>
    </w:p>
    <w:p w14:paraId="4BABEF39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решения общего собрания акционеров/учредителей о назначении единоличного исполнительного органа, приказа о назначении генерального директора.</w:t>
      </w:r>
    </w:p>
    <w:p w14:paraId="1E0542B6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Доверенность на лицо, представляющее контрагента.</w:t>
      </w:r>
    </w:p>
    <w:p w14:paraId="4ADD1443" w14:textId="4A3F7C33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выписки из реестр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акционеров (для непубличных АО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для сделок свыше 500 000 руб.).</w:t>
      </w:r>
    </w:p>
    <w:p w14:paraId="66470C01" w14:textId="743F77CB" w:rsidR="00B6148A" w:rsidRPr="00C0162D" w:rsidRDefault="00B6148A" w:rsidP="00C0162D">
      <w:pPr>
        <w:pStyle w:val="a8"/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справки из ФНС об отсутствии задолженности или акт св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ерки с ФНС по платежам в бюджет (при наличии приостановлений движений по расчетным счетам контрагента).</w:t>
      </w:r>
    </w:p>
    <w:p w14:paraId="4EA47561" w14:textId="77777777" w:rsidR="00B6148A" w:rsidRPr="00DA5E0E" w:rsidRDefault="00B6148A" w:rsidP="00B6148A">
      <w:pPr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подтверждающее наличие квалифицированного персонала:</w:t>
      </w:r>
    </w:p>
    <w:p w14:paraId="1637DD1D" w14:textId="77777777" w:rsidR="00B6148A" w:rsidRPr="00DA5E0E" w:rsidRDefault="00B6148A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Актуальная штатная расстановка с указанием должностей м сотрудников.</w:t>
      </w:r>
    </w:p>
    <w:p w14:paraId="782A50F6" w14:textId="308EC190" w:rsidR="00B6148A" w:rsidRPr="00DA5E0E" w:rsidRDefault="00C0162D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Договоры ГПХ.</w:t>
      </w:r>
    </w:p>
    <w:p w14:paraId="0A70ECC0" w14:textId="16DB3EB8" w:rsidR="00B6148A" w:rsidRPr="00DA5E0E" w:rsidRDefault="00B6148A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квалификационных удостоверений/книжек/свидетельств/допусков при необходимости, кото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рая определяется составителем Технического задания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закупку и/или 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особенностей выполнения работ/услуг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9372D23" w14:textId="7E845536" w:rsidR="00B6148A" w:rsidRPr="00C0162D" w:rsidRDefault="00B6148A" w:rsidP="00C0162D">
      <w:pPr>
        <w:pStyle w:val="a8"/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договоров, предмет котор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ых аналогичен предмету закупки. 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свидетельствующие о добросовестном исполнении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представленных договоров (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Акты приема-передачи, 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Акты о приемке выполненных работ 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пр.).</w:t>
      </w:r>
    </w:p>
    <w:p w14:paraId="44CB51B6" w14:textId="6B70C979" w:rsidR="00B6148A" w:rsidRPr="00DA5E0E" w:rsidRDefault="00C0162D" w:rsidP="00C0162D">
      <w:pPr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B6148A"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окументы, предоставление которых обязательно для контрагентов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случае </w:t>
      </w:r>
      <w:r w:rsidR="00B6148A"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характер закупки подразумевает наличие определенных производственных мощностей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(например, копии ПТС, копии договоров аренды оборудования и пр.).</w:t>
      </w:r>
    </w:p>
    <w:p w14:paraId="380C4AE8" w14:textId="77777777" w:rsidR="0007064D" w:rsidRPr="0007064D" w:rsidRDefault="00C0162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</w:t>
      </w:r>
      <w:r w:rsidR="00B6148A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предоставление которых обязательно для контрагентов, в случае если характер закупки подразумевает н</w:t>
      </w:r>
      <w:r w:rsidR="00070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аличие соответствующей лицензии, аккредитации на право проведения негосударственной экспертизы, разрешений, свидетельств на вид работ или выписки из реестра членов СРО и пр.</w:t>
      </w:r>
    </w:p>
    <w:p w14:paraId="53EC7B88" w14:textId="30AD5DF3" w:rsid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7064D">
        <w:rPr>
          <w:rFonts w:ascii="Times New Roman" w:hAnsi="Times New Roman" w:cs="Times New Roman"/>
          <w:sz w:val="24"/>
          <w:szCs w:val="24"/>
        </w:rPr>
        <w:t>Документы, подтверждающие дилерскую деятельность контрагента (либо иные полномочия представителя)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FA022E" w14:textId="233FBF4D" w:rsid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подтверждающие качества товара (сертификаты/ декларации соответствия, паспорта качества на товар и пр.).</w:t>
      </w:r>
    </w:p>
    <w:p w14:paraId="5F9A9FD9" w14:textId="338E4AE0" w:rsidR="0007064D" w:rsidRP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Прочая документация в зависимости от предмета закупочной процедуры (при необходимости).</w:t>
      </w:r>
    </w:p>
    <w:p w14:paraId="556B3278" w14:textId="77777777" w:rsidR="0059549E" w:rsidRDefault="0059549E" w:rsidP="0059549E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69BA2F4" w14:textId="7129388B" w:rsidR="0059549E" w:rsidRPr="0059549E" w:rsidRDefault="0059549E" w:rsidP="0059549E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49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Pr="0059549E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9549E">
        <w:rPr>
          <w:rFonts w:ascii="Times New Roman" w:hAnsi="Times New Roman" w:cs="Times New Roman"/>
          <w:b/>
          <w:sz w:val="28"/>
          <w:szCs w:val="28"/>
        </w:rPr>
        <w:t>: Приложения к Документации:</w:t>
      </w:r>
    </w:p>
    <w:p w14:paraId="402BD93D" w14:textId="77777777" w:rsidR="00621935" w:rsidRPr="009C2EEB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>Приложение № 1: Техническое задание;</w:t>
      </w:r>
    </w:p>
    <w:p w14:paraId="6D39D9F7" w14:textId="77777777" w:rsidR="00621935" w:rsidRPr="009C2EEB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>Приложение № 2: Извещение о закупке;</w:t>
      </w:r>
    </w:p>
    <w:p w14:paraId="5F6BCCA5" w14:textId="4ADEA7EF" w:rsidR="00621935" w:rsidRPr="009C2EEB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>Приложение № 3: Рекомендованная форма заявки;</w:t>
      </w:r>
    </w:p>
    <w:p w14:paraId="0DB363AE" w14:textId="49DCF297" w:rsidR="009C2EEB" w:rsidRDefault="005A69A2" w:rsidP="009568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 xml:space="preserve">Приложение № 4: </w:t>
      </w:r>
      <w:r w:rsidR="00454053" w:rsidRPr="009C2EEB">
        <w:rPr>
          <w:rFonts w:ascii="Times New Roman" w:hAnsi="Times New Roman" w:cs="Times New Roman"/>
          <w:b/>
          <w:sz w:val="24"/>
          <w:szCs w:val="24"/>
        </w:rPr>
        <w:t>Рабоч</w:t>
      </w:r>
      <w:r w:rsidR="00454053">
        <w:rPr>
          <w:rFonts w:ascii="Times New Roman" w:hAnsi="Times New Roman" w:cs="Times New Roman"/>
          <w:b/>
          <w:sz w:val="24"/>
          <w:szCs w:val="24"/>
        </w:rPr>
        <w:t>ие</w:t>
      </w:r>
      <w:r w:rsidR="002C2D7F" w:rsidRPr="009C2EEB">
        <w:rPr>
          <w:rFonts w:ascii="Times New Roman" w:hAnsi="Times New Roman" w:cs="Times New Roman"/>
          <w:b/>
          <w:sz w:val="24"/>
          <w:szCs w:val="24"/>
        </w:rPr>
        <w:t xml:space="preserve"> документаци</w:t>
      </w:r>
      <w:r w:rsidR="00454053">
        <w:rPr>
          <w:rFonts w:ascii="Times New Roman" w:hAnsi="Times New Roman" w:cs="Times New Roman"/>
          <w:b/>
          <w:sz w:val="24"/>
          <w:szCs w:val="24"/>
        </w:rPr>
        <w:t>и</w:t>
      </w:r>
      <w:r w:rsidR="002C2D7F" w:rsidRPr="009C2E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4053">
        <w:rPr>
          <w:rFonts w:ascii="Times New Roman" w:hAnsi="Times New Roman" w:cs="Times New Roman"/>
          <w:b/>
          <w:sz w:val="24"/>
          <w:szCs w:val="24"/>
        </w:rPr>
        <w:t>08-22-ОДСК КЖ</w:t>
      </w:r>
      <w:r w:rsidR="00AC54BA">
        <w:rPr>
          <w:rFonts w:ascii="Times New Roman" w:hAnsi="Times New Roman" w:cs="Times New Roman"/>
          <w:b/>
          <w:sz w:val="24"/>
          <w:szCs w:val="24"/>
        </w:rPr>
        <w:t>;</w:t>
      </w:r>
    </w:p>
    <w:p w14:paraId="65E860E9" w14:textId="64E6625F" w:rsidR="00AC54BA" w:rsidRDefault="00F2026A" w:rsidP="009568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 w:rsidR="00454053"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  <w:r w:rsidRPr="009C2EE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Проект договора</w:t>
      </w:r>
      <w:r w:rsidR="005479E1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AC54BA" w:rsidSect="002770E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6D081" w14:textId="77777777" w:rsidR="00340842" w:rsidRDefault="00340842" w:rsidP="002B5312">
      <w:pPr>
        <w:spacing w:after="0" w:line="240" w:lineRule="auto"/>
      </w:pPr>
      <w:r>
        <w:separator/>
      </w:r>
    </w:p>
  </w:endnote>
  <w:endnote w:type="continuationSeparator" w:id="0">
    <w:p w14:paraId="12C74C5A" w14:textId="77777777" w:rsidR="00340842" w:rsidRDefault="00340842" w:rsidP="002B5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55F96F" w14:textId="77777777" w:rsidR="00340842" w:rsidRDefault="00340842" w:rsidP="002B5312">
      <w:pPr>
        <w:spacing w:after="0" w:line="240" w:lineRule="auto"/>
      </w:pPr>
      <w:r>
        <w:separator/>
      </w:r>
    </w:p>
  </w:footnote>
  <w:footnote w:type="continuationSeparator" w:id="0">
    <w:p w14:paraId="4E3D713B" w14:textId="77777777" w:rsidR="00340842" w:rsidRDefault="00340842" w:rsidP="002B5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877BE"/>
    <w:multiLevelType w:val="hybridMultilevel"/>
    <w:tmpl w:val="9B4E6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F7B83"/>
    <w:multiLevelType w:val="multilevel"/>
    <w:tmpl w:val="2E6419F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12660"/>
    <w:multiLevelType w:val="multilevel"/>
    <w:tmpl w:val="ECB6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CA6C85"/>
    <w:multiLevelType w:val="multilevel"/>
    <w:tmpl w:val="D3FC0A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E16729"/>
    <w:multiLevelType w:val="multilevel"/>
    <w:tmpl w:val="CCE4F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352C3"/>
    <w:multiLevelType w:val="multilevel"/>
    <w:tmpl w:val="7238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207DD6"/>
    <w:multiLevelType w:val="multilevel"/>
    <w:tmpl w:val="82627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CE5C24"/>
    <w:multiLevelType w:val="multilevel"/>
    <w:tmpl w:val="8A8202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312"/>
    <w:rsid w:val="00000AB3"/>
    <w:rsid w:val="00001AE9"/>
    <w:rsid w:val="00004914"/>
    <w:rsid w:val="000062F1"/>
    <w:rsid w:val="00006A16"/>
    <w:rsid w:val="00011568"/>
    <w:rsid w:val="00015E00"/>
    <w:rsid w:val="0001796C"/>
    <w:rsid w:val="000230CA"/>
    <w:rsid w:val="00024149"/>
    <w:rsid w:val="000277E4"/>
    <w:rsid w:val="00033066"/>
    <w:rsid w:val="000342A1"/>
    <w:rsid w:val="00041C84"/>
    <w:rsid w:val="00044B68"/>
    <w:rsid w:val="00045404"/>
    <w:rsid w:val="000462A9"/>
    <w:rsid w:val="00046346"/>
    <w:rsid w:val="000477DC"/>
    <w:rsid w:val="0005273A"/>
    <w:rsid w:val="000531D9"/>
    <w:rsid w:val="0005541D"/>
    <w:rsid w:val="00056C89"/>
    <w:rsid w:val="00061BDB"/>
    <w:rsid w:val="0007064D"/>
    <w:rsid w:val="0007248F"/>
    <w:rsid w:val="000733AD"/>
    <w:rsid w:val="00074584"/>
    <w:rsid w:val="00077FBB"/>
    <w:rsid w:val="00081A99"/>
    <w:rsid w:val="000825C0"/>
    <w:rsid w:val="0008404D"/>
    <w:rsid w:val="00084812"/>
    <w:rsid w:val="00086CE8"/>
    <w:rsid w:val="000871EA"/>
    <w:rsid w:val="0009443F"/>
    <w:rsid w:val="00095E5C"/>
    <w:rsid w:val="000A04A6"/>
    <w:rsid w:val="000A1BB6"/>
    <w:rsid w:val="000A1FF8"/>
    <w:rsid w:val="000B19BD"/>
    <w:rsid w:val="000B36E5"/>
    <w:rsid w:val="000B480A"/>
    <w:rsid w:val="000B5E3D"/>
    <w:rsid w:val="000C49D0"/>
    <w:rsid w:val="000D1ACE"/>
    <w:rsid w:val="000D1EF5"/>
    <w:rsid w:val="000D21C0"/>
    <w:rsid w:val="000D24AC"/>
    <w:rsid w:val="000D3981"/>
    <w:rsid w:val="000D422B"/>
    <w:rsid w:val="000D5BD1"/>
    <w:rsid w:val="000D784D"/>
    <w:rsid w:val="000E0427"/>
    <w:rsid w:val="000E3057"/>
    <w:rsid w:val="000E3C2F"/>
    <w:rsid w:val="000F0827"/>
    <w:rsid w:val="000F21D3"/>
    <w:rsid w:val="000F2FED"/>
    <w:rsid w:val="000F317B"/>
    <w:rsid w:val="00107440"/>
    <w:rsid w:val="0011480B"/>
    <w:rsid w:val="001157AC"/>
    <w:rsid w:val="001245C5"/>
    <w:rsid w:val="00127BD9"/>
    <w:rsid w:val="0013476C"/>
    <w:rsid w:val="00141E30"/>
    <w:rsid w:val="0014237E"/>
    <w:rsid w:val="00143F67"/>
    <w:rsid w:val="001509E6"/>
    <w:rsid w:val="00153609"/>
    <w:rsid w:val="001571E4"/>
    <w:rsid w:val="00157461"/>
    <w:rsid w:val="00160B05"/>
    <w:rsid w:val="00167972"/>
    <w:rsid w:val="00167CB0"/>
    <w:rsid w:val="00170EC6"/>
    <w:rsid w:val="00177017"/>
    <w:rsid w:val="00182C64"/>
    <w:rsid w:val="00182E91"/>
    <w:rsid w:val="0018439F"/>
    <w:rsid w:val="00190862"/>
    <w:rsid w:val="00196264"/>
    <w:rsid w:val="001A13E3"/>
    <w:rsid w:val="001A5001"/>
    <w:rsid w:val="001B3590"/>
    <w:rsid w:val="001C05F2"/>
    <w:rsid w:val="001C3C28"/>
    <w:rsid w:val="001C6C01"/>
    <w:rsid w:val="001D13BB"/>
    <w:rsid w:val="001D2EEF"/>
    <w:rsid w:val="001D544F"/>
    <w:rsid w:val="001D704F"/>
    <w:rsid w:val="001E01A7"/>
    <w:rsid w:val="001E09A2"/>
    <w:rsid w:val="001F199E"/>
    <w:rsid w:val="001F1D5E"/>
    <w:rsid w:val="001F4BA9"/>
    <w:rsid w:val="001F613B"/>
    <w:rsid w:val="0020157B"/>
    <w:rsid w:val="00201B93"/>
    <w:rsid w:val="00206B2F"/>
    <w:rsid w:val="0023127B"/>
    <w:rsid w:val="00233CFA"/>
    <w:rsid w:val="00234F46"/>
    <w:rsid w:val="00235E96"/>
    <w:rsid w:val="002369B0"/>
    <w:rsid w:val="0024480D"/>
    <w:rsid w:val="002510DE"/>
    <w:rsid w:val="00256A0B"/>
    <w:rsid w:val="00257275"/>
    <w:rsid w:val="00263084"/>
    <w:rsid w:val="002634E8"/>
    <w:rsid w:val="002649DD"/>
    <w:rsid w:val="002657FD"/>
    <w:rsid w:val="00267D0D"/>
    <w:rsid w:val="00275E53"/>
    <w:rsid w:val="002770E1"/>
    <w:rsid w:val="00281B2E"/>
    <w:rsid w:val="002960A5"/>
    <w:rsid w:val="002B0E02"/>
    <w:rsid w:val="002B1D5D"/>
    <w:rsid w:val="002B1E21"/>
    <w:rsid w:val="002B5312"/>
    <w:rsid w:val="002C0F21"/>
    <w:rsid w:val="002C225D"/>
    <w:rsid w:val="002C2C29"/>
    <w:rsid w:val="002C2D7F"/>
    <w:rsid w:val="002C528A"/>
    <w:rsid w:val="002C5642"/>
    <w:rsid w:val="002D12BD"/>
    <w:rsid w:val="002D4A01"/>
    <w:rsid w:val="002D639A"/>
    <w:rsid w:val="002E219A"/>
    <w:rsid w:val="002E4553"/>
    <w:rsid w:val="002E4CBB"/>
    <w:rsid w:val="002F2C55"/>
    <w:rsid w:val="002F3AA5"/>
    <w:rsid w:val="002F3C34"/>
    <w:rsid w:val="002F46FC"/>
    <w:rsid w:val="00301602"/>
    <w:rsid w:val="003027E9"/>
    <w:rsid w:val="003053FC"/>
    <w:rsid w:val="00311D4B"/>
    <w:rsid w:val="0031216D"/>
    <w:rsid w:val="00315C75"/>
    <w:rsid w:val="00333B7A"/>
    <w:rsid w:val="00335469"/>
    <w:rsid w:val="003355D2"/>
    <w:rsid w:val="00335A02"/>
    <w:rsid w:val="00340842"/>
    <w:rsid w:val="003441FC"/>
    <w:rsid w:val="003464BF"/>
    <w:rsid w:val="00351821"/>
    <w:rsid w:val="00356F29"/>
    <w:rsid w:val="003574E1"/>
    <w:rsid w:val="0036418E"/>
    <w:rsid w:val="00365B52"/>
    <w:rsid w:val="0036697A"/>
    <w:rsid w:val="00370DD0"/>
    <w:rsid w:val="00380E32"/>
    <w:rsid w:val="00381650"/>
    <w:rsid w:val="00385DE1"/>
    <w:rsid w:val="00391CFF"/>
    <w:rsid w:val="003A0028"/>
    <w:rsid w:val="003A362A"/>
    <w:rsid w:val="003A3D2D"/>
    <w:rsid w:val="003A4C46"/>
    <w:rsid w:val="003A5113"/>
    <w:rsid w:val="003B48DC"/>
    <w:rsid w:val="003C4B35"/>
    <w:rsid w:val="003C7848"/>
    <w:rsid w:val="003D32F6"/>
    <w:rsid w:val="003D7802"/>
    <w:rsid w:val="003E010B"/>
    <w:rsid w:val="003E10E5"/>
    <w:rsid w:val="003E2AC1"/>
    <w:rsid w:val="003F0C66"/>
    <w:rsid w:val="003F5128"/>
    <w:rsid w:val="003F5D39"/>
    <w:rsid w:val="003F7575"/>
    <w:rsid w:val="0040493B"/>
    <w:rsid w:val="0040783C"/>
    <w:rsid w:val="00412AAB"/>
    <w:rsid w:val="004218A3"/>
    <w:rsid w:val="0042221B"/>
    <w:rsid w:val="004244C1"/>
    <w:rsid w:val="0043274D"/>
    <w:rsid w:val="00432FD2"/>
    <w:rsid w:val="00434A94"/>
    <w:rsid w:val="00435569"/>
    <w:rsid w:val="00435C5D"/>
    <w:rsid w:val="00435F0A"/>
    <w:rsid w:val="0044089A"/>
    <w:rsid w:val="00442193"/>
    <w:rsid w:val="004445B2"/>
    <w:rsid w:val="00446326"/>
    <w:rsid w:val="004537BE"/>
    <w:rsid w:val="00454053"/>
    <w:rsid w:val="00455237"/>
    <w:rsid w:val="004564D3"/>
    <w:rsid w:val="00467F5F"/>
    <w:rsid w:val="004735E3"/>
    <w:rsid w:val="00475936"/>
    <w:rsid w:val="00475F08"/>
    <w:rsid w:val="00485DD6"/>
    <w:rsid w:val="00486E33"/>
    <w:rsid w:val="004873F3"/>
    <w:rsid w:val="00487A6E"/>
    <w:rsid w:val="00491D02"/>
    <w:rsid w:val="004927E2"/>
    <w:rsid w:val="00492CF5"/>
    <w:rsid w:val="00493852"/>
    <w:rsid w:val="004A026F"/>
    <w:rsid w:val="004A0484"/>
    <w:rsid w:val="004A3B6B"/>
    <w:rsid w:val="004A50C4"/>
    <w:rsid w:val="004A556B"/>
    <w:rsid w:val="004A6B25"/>
    <w:rsid w:val="004B13C8"/>
    <w:rsid w:val="004B599F"/>
    <w:rsid w:val="004B783C"/>
    <w:rsid w:val="004C248E"/>
    <w:rsid w:val="004C2893"/>
    <w:rsid w:val="004C3CEE"/>
    <w:rsid w:val="004D352D"/>
    <w:rsid w:val="004D4AE7"/>
    <w:rsid w:val="004D68B1"/>
    <w:rsid w:val="004E4F5E"/>
    <w:rsid w:val="004E7237"/>
    <w:rsid w:val="004F4DD6"/>
    <w:rsid w:val="00505CAE"/>
    <w:rsid w:val="00512CF6"/>
    <w:rsid w:val="005178A9"/>
    <w:rsid w:val="00531023"/>
    <w:rsid w:val="005328DB"/>
    <w:rsid w:val="00537DBD"/>
    <w:rsid w:val="00544A28"/>
    <w:rsid w:val="005457FE"/>
    <w:rsid w:val="005479E1"/>
    <w:rsid w:val="00553384"/>
    <w:rsid w:val="00555C83"/>
    <w:rsid w:val="005609FB"/>
    <w:rsid w:val="00560BC3"/>
    <w:rsid w:val="005653A7"/>
    <w:rsid w:val="005702E6"/>
    <w:rsid w:val="005830EB"/>
    <w:rsid w:val="00586DBB"/>
    <w:rsid w:val="005931FE"/>
    <w:rsid w:val="00593F6F"/>
    <w:rsid w:val="00594CA4"/>
    <w:rsid w:val="0059549E"/>
    <w:rsid w:val="005A364E"/>
    <w:rsid w:val="005A69A2"/>
    <w:rsid w:val="005B3BE7"/>
    <w:rsid w:val="005B7C49"/>
    <w:rsid w:val="005C0ADF"/>
    <w:rsid w:val="005C23F1"/>
    <w:rsid w:val="005C72B0"/>
    <w:rsid w:val="005D2FCE"/>
    <w:rsid w:val="005D5975"/>
    <w:rsid w:val="005E36F0"/>
    <w:rsid w:val="005F20BD"/>
    <w:rsid w:val="005F22A7"/>
    <w:rsid w:val="005F2741"/>
    <w:rsid w:val="005F4BBD"/>
    <w:rsid w:val="005F50C7"/>
    <w:rsid w:val="00605733"/>
    <w:rsid w:val="00607A0C"/>
    <w:rsid w:val="00611EB7"/>
    <w:rsid w:val="0061431D"/>
    <w:rsid w:val="006162DC"/>
    <w:rsid w:val="00616A32"/>
    <w:rsid w:val="00621935"/>
    <w:rsid w:val="00622965"/>
    <w:rsid w:val="00623B7A"/>
    <w:rsid w:val="00624140"/>
    <w:rsid w:val="00625863"/>
    <w:rsid w:val="00630709"/>
    <w:rsid w:val="00636332"/>
    <w:rsid w:val="00642982"/>
    <w:rsid w:val="00642CE7"/>
    <w:rsid w:val="0065044D"/>
    <w:rsid w:val="006615C9"/>
    <w:rsid w:val="00664AF7"/>
    <w:rsid w:val="006659B9"/>
    <w:rsid w:val="006659D5"/>
    <w:rsid w:val="00675401"/>
    <w:rsid w:val="00676DBA"/>
    <w:rsid w:val="0068082F"/>
    <w:rsid w:val="00681EC4"/>
    <w:rsid w:val="006862D4"/>
    <w:rsid w:val="006874D1"/>
    <w:rsid w:val="0069049F"/>
    <w:rsid w:val="006918EB"/>
    <w:rsid w:val="006932B9"/>
    <w:rsid w:val="00694232"/>
    <w:rsid w:val="006A10B4"/>
    <w:rsid w:val="006A2243"/>
    <w:rsid w:val="006A5C0B"/>
    <w:rsid w:val="006C3C38"/>
    <w:rsid w:val="006D3F05"/>
    <w:rsid w:val="006D4AC6"/>
    <w:rsid w:val="006E5953"/>
    <w:rsid w:val="006F10D5"/>
    <w:rsid w:val="006F3396"/>
    <w:rsid w:val="006F3CC2"/>
    <w:rsid w:val="006F4022"/>
    <w:rsid w:val="00700AB4"/>
    <w:rsid w:val="00702205"/>
    <w:rsid w:val="00702FDA"/>
    <w:rsid w:val="00705868"/>
    <w:rsid w:val="00706F2C"/>
    <w:rsid w:val="007076CE"/>
    <w:rsid w:val="007101E1"/>
    <w:rsid w:val="00711C1F"/>
    <w:rsid w:val="007137B5"/>
    <w:rsid w:val="0072068F"/>
    <w:rsid w:val="00723697"/>
    <w:rsid w:val="0072681A"/>
    <w:rsid w:val="007275E1"/>
    <w:rsid w:val="007279EE"/>
    <w:rsid w:val="00730259"/>
    <w:rsid w:val="0073153B"/>
    <w:rsid w:val="007334DB"/>
    <w:rsid w:val="00734B47"/>
    <w:rsid w:val="007378A3"/>
    <w:rsid w:val="007440AF"/>
    <w:rsid w:val="00746407"/>
    <w:rsid w:val="007544D5"/>
    <w:rsid w:val="00760C3D"/>
    <w:rsid w:val="00761094"/>
    <w:rsid w:val="00761BB9"/>
    <w:rsid w:val="007727A6"/>
    <w:rsid w:val="007728E8"/>
    <w:rsid w:val="007740FA"/>
    <w:rsid w:val="007825DF"/>
    <w:rsid w:val="00782C69"/>
    <w:rsid w:val="007926B2"/>
    <w:rsid w:val="00795177"/>
    <w:rsid w:val="007A19A0"/>
    <w:rsid w:val="007A26FB"/>
    <w:rsid w:val="007A34DA"/>
    <w:rsid w:val="007A45C5"/>
    <w:rsid w:val="007B6216"/>
    <w:rsid w:val="007C2D1F"/>
    <w:rsid w:val="007C3271"/>
    <w:rsid w:val="007C3F50"/>
    <w:rsid w:val="007D4CBF"/>
    <w:rsid w:val="007D709A"/>
    <w:rsid w:val="007E798E"/>
    <w:rsid w:val="007F1589"/>
    <w:rsid w:val="007F3DD2"/>
    <w:rsid w:val="008034CA"/>
    <w:rsid w:val="00805383"/>
    <w:rsid w:val="008069A6"/>
    <w:rsid w:val="008070C7"/>
    <w:rsid w:val="00810986"/>
    <w:rsid w:val="00814820"/>
    <w:rsid w:val="008162DC"/>
    <w:rsid w:val="008217C2"/>
    <w:rsid w:val="00824615"/>
    <w:rsid w:val="0083090F"/>
    <w:rsid w:val="00831003"/>
    <w:rsid w:val="00831A5A"/>
    <w:rsid w:val="00832690"/>
    <w:rsid w:val="00832C1C"/>
    <w:rsid w:val="00834F37"/>
    <w:rsid w:val="0083500A"/>
    <w:rsid w:val="008424DC"/>
    <w:rsid w:val="008456AC"/>
    <w:rsid w:val="00845B07"/>
    <w:rsid w:val="0086258C"/>
    <w:rsid w:val="0087054B"/>
    <w:rsid w:val="00872C61"/>
    <w:rsid w:val="00872F3E"/>
    <w:rsid w:val="008814D5"/>
    <w:rsid w:val="008829D1"/>
    <w:rsid w:val="00883BC0"/>
    <w:rsid w:val="008857B2"/>
    <w:rsid w:val="00885C79"/>
    <w:rsid w:val="00887793"/>
    <w:rsid w:val="00894FC5"/>
    <w:rsid w:val="008A17C3"/>
    <w:rsid w:val="008A56C6"/>
    <w:rsid w:val="008B0D12"/>
    <w:rsid w:val="008B4426"/>
    <w:rsid w:val="008C0844"/>
    <w:rsid w:val="008C14A6"/>
    <w:rsid w:val="008C2C05"/>
    <w:rsid w:val="008C5CC2"/>
    <w:rsid w:val="008C75F6"/>
    <w:rsid w:val="008E1425"/>
    <w:rsid w:val="008F485D"/>
    <w:rsid w:val="008F5E2A"/>
    <w:rsid w:val="008F6806"/>
    <w:rsid w:val="008F6999"/>
    <w:rsid w:val="00900F1C"/>
    <w:rsid w:val="00901888"/>
    <w:rsid w:val="00912972"/>
    <w:rsid w:val="00915622"/>
    <w:rsid w:val="00922155"/>
    <w:rsid w:val="00922BEC"/>
    <w:rsid w:val="00925628"/>
    <w:rsid w:val="00930BDA"/>
    <w:rsid w:val="009354B9"/>
    <w:rsid w:val="0093677F"/>
    <w:rsid w:val="00940CB5"/>
    <w:rsid w:val="00944BFB"/>
    <w:rsid w:val="00950839"/>
    <w:rsid w:val="00952CF7"/>
    <w:rsid w:val="00954DD1"/>
    <w:rsid w:val="009568D7"/>
    <w:rsid w:val="0096073A"/>
    <w:rsid w:val="00961013"/>
    <w:rsid w:val="0096263C"/>
    <w:rsid w:val="009629BE"/>
    <w:rsid w:val="0096707B"/>
    <w:rsid w:val="0098368A"/>
    <w:rsid w:val="00990A8F"/>
    <w:rsid w:val="00994AC8"/>
    <w:rsid w:val="009972E3"/>
    <w:rsid w:val="009A06F1"/>
    <w:rsid w:val="009A2E78"/>
    <w:rsid w:val="009B541A"/>
    <w:rsid w:val="009B5F4F"/>
    <w:rsid w:val="009C0083"/>
    <w:rsid w:val="009C2EEB"/>
    <w:rsid w:val="009C592F"/>
    <w:rsid w:val="009D3211"/>
    <w:rsid w:val="009D4DAB"/>
    <w:rsid w:val="009D7930"/>
    <w:rsid w:val="009E576C"/>
    <w:rsid w:val="009E6F6B"/>
    <w:rsid w:val="009F5F13"/>
    <w:rsid w:val="009F713A"/>
    <w:rsid w:val="00A00920"/>
    <w:rsid w:val="00A0292A"/>
    <w:rsid w:val="00A061C3"/>
    <w:rsid w:val="00A06B25"/>
    <w:rsid w:val="00A158D8"/>
    <w:rsid w:val="00A2359C"/>
    <w:rsid w:val="00A30B88"/>
    <w:rsid w:val="00A327AD"/>
    <w:rsid w:val="00A35948"/>
    <w:rsid w:val="00A44DA5"/>
    <w:rsid w:val="00A465F5"/>
    <w:rsid w:val="00A46923"/>
    <w:rsid w:val="00A56E59"/>
    <w:rsid w:val="00A60FE3"/>
    <w:rsid w:val="00A63D0E"/>
    <w:rsid w:val="00A72FF0"/>
    <w:rsid w:val="00A75795"/>
    <w:rsid w:val="00A76ECE"/>
    <w:rsid w:val="00A77338"/>
    <w:rsid w:val="00A820FE"/>
    <w:rsid w:val="00A836A2"/>
    <w:rsid w:val="00A83E1A"/>
    <w:rsid w:val="00A879E8"/>
    <w:rsid w:val="00AA5ED3"/>
    <w:rsid w:val="00AB1197"/>
    <w:rsid w:val="00AC54BA"/>
    <w:rsid w:val="00AC5DEA"/>
    <w:rsid w:val="00AD4E2D"/>
    <w:rsid w:val="00AD4ED9"/>
    <w:rsid w:val="00AD708E"/>
    <w:rsid w:val="00AE103D"/>
    <w:rsid w:val="00AE1B9F"/>
    <w:rsid w:val="00AE2730"/>
    <w:rsid w:val="00AE297D"/>
    <w:rsid w:val="00AE4605"/>
    <w:rsid w:val="00AE65D8"/>
    <w:rsid w:val="00AE7A9F"/>
    <w:rsid w:val="00AF0073"/>
    <w:rsid w:val="00AF06A3"/>
    <w:rsid w:val="00AF1633"/>
    <w:rsid w:val="00B01395"/>
    <w:rsid w:val="00B032D4"/>
    <w:rsid w:val="00B06DE5"/>
    <w:rsid w:val="00B07046"/>
    <w:rsid w:val="00B14833"/>
    <w:rsid w:val="00B22B65"/>
    <w:rsid w:val="00B23332"/>
    <w:rsid w:val="00B30834"/>
    <w:rsid w:val="00B34AD2"/>
    <w:rsid w:val="00B43D5F"/>
    <w:rsid w:val="00B5579A"/>
    <w:rsid w:val="00B6148A"/>
    <w:rsid w:val="00B64CF9"/>
    <w:rsid w:val="00B652B5"/>
    <w:rsid w:val="00B656FF"/>
    <w:rsid w:val="00B66459"/>
    <w:rsid w:val="00B75064"/>
    <w:rsid w:val="00B75514"/>
    <w:rsid w:val="00B83276"/>
    <w:rsid w:val="00B85F1D"/>
    <w:rsid w:val="00B87D12"/>
    <w:rsid w:val="00B91093"/>
    <w:rsid w:val="00B9145A"/>
    <w:rsid w:val="00B93887"/>
    <w:rsid w:val="00B94A05"/>
    <w:rsid w:val="00B94EAA"/>
    <w:rsid w:val="00B952F1"/>
    <w:rsid w:val="00B954D7"/>
    <w:rsid w:val="00B96784"/>
    <w:rsid w:val="00B96C79"/>
    <w:rsid w:val="00B97F09"/>
    <w:rsid w:val="00BA1A6F"/>
    <w:rsid w:val="00BA1F6C"/>
    <w:rsid w:val="00BA3873"/>
    <w:rsid w:val="00BA4F51"/>
    <w:rsid w:val="00BA546C"/>
    <w:rsid w:val="00BA71B6"/>
    <w:rsid w:val="00BB0208"/>
    <w:rsid w:val="00BB1F71"/>
    <w:rsid w:val="00BB6BB9"/>
    <w:rsid w:val="00BC1292"/>
    <w:rsid w:val="00BC6927"/>
    <w:rsid w:val="00BD131F"/>
    <w:rsid w:val="00BD1611"/>
    <w:rsid w:val="00BD174D"/>
    <w:rsid w:val="00BD2D40"/>
    <w:rsid w:val="00BD32B5"/>
    <w:rsid w:val="00BD5F36"/>
    <w:rsid w:val="00BD656C"/>
    <w:rsid w:val="00BD7409"/>
    <w:rsid w:val="00BE0741"/>
    <w:rsid w:val="00BF7007"/>
    <w:rsid w:val="00C0162D"/>
    <w:rsid w:val="00C01804"/>
    <w:rsid w:val="00C024F0"/>
    <w:rsid w:val="00C02BEB"/>
    <w:rsid w:val="00C03BA0"/>
    <w:rsid w:val="00C12C9D"/>
    <w:rsid w:val="00C17BE9"/>
    <w:rsid w:val="00C20879"/>
    <w:rsid w:val="00C23AFB"/>
    <w:rsid w:val="00C272B2"/>
    <w:rsid w:val="00C33D6C"/>
    <w:rsid w:val="00C42FB5"/>
    <w:rsid w:val="00C44B89"/>
    <w:rsid w:val="00C47E4B"/>
    <w:rsid w:val="00C53791"/>
    <w:rsid w:val="00C5441C"/>
    <w:rsid w:val="00C55387"/>
    <w:rsid w:val="00C561C4"/>
    <w:rsid w:val="00C72371"/>
    <w:rsid w:val="00C81049"/>
    <w:rsid w:val="00C81648"/>
    <w:rsid w:val="00C85F74"/>
    <w:rsid w:val="00C87720"/>
    <w:rsid w:val="00C90161"/>
    <w:rsid w:val="00CA159F"/>
    <w:rsid w:val="00CB176F"/>
    <w:rsid w:val="00CB1B3C"/>
    <w:rsid w:val="00CD1203"/>
    <w:rsid w:val="00CD2B13"/>
    <w:rsid w:val="00CD606D"/>
    <w:rsid w:val="00CE6479"/>
    <w:rsid w:val="00CE7DB5"/>
    <w:rsid w:val="00CF1A34"/>
    <w:rsid w:val="00CF3E4A"/>
    <w:rsid w:val="00CF7DDA"/>
    <w:rsid w:val="00D0796F"/>
    <w:rsid w:val="00D10ABB"/>
    <w:rsid w:val="00D17154"/>
    <w:rsid w:val="00D17617"/>
    <w:rsid w:val="00D31340"/>
    <w:rsid w:val="00D316F3"/>
    <w:rsid w:val="00D35A87"/>
    <w:rsid w:val="00D379D7"/>
    <w:rsid w:val="00D408D9"/>
    <w:rsid w:val="00D500CD"/>
    <w:rsid w:val="00D54DCC"/>
    <w:rsid w:val="00D615DD"/>
    <w:rsid w:val="00D67369"/>
    <w:rsid w:val="00D72C2F"/>
    <w:rsid w:val="00D73E1A"/>
    <w:rsid w:val="00D804E8"/>
    <w:rsid w:val="00D83EE7"/>
    <w:rsid w:val="00D851A7"/>
    <w:rsid w:val="00D856EF"/>
    <w:rsid w:val="00D8623A"/>
    <w:rsid w:val="00D915EB"/>
    <w:rsid w:val="00D96729"/>
    <w:rsid w:val="00DA7563"/>
    <w:rsid w:val="00DB03DC"/>
    <w:rsid w:val="00DB16BD"/>
    <w:rsid w:val="00DB194E"/>
    <w:rsid w:val="00DB5374"/>
    <w:rsid w:val="00DC0402"/>
    <w:rsid w:val="00DC19DA"/>
    <w:rsid w:val="00DC4AEF"/>
    <w:rsid w:val="00DC6729"/>
    <w:rsid w:val="00DC7CDB"/>
    <w:rsid w:val="00DD1E68"/>
    <w:rsid w:val="00DE053C"/>
    <w:rsid w:val="00DE5694"/>
    <w:rsid w:val="00DE75F0"/>
    <w:rsid w:val="00DF428A"/>
    <w:rsid w:val="00DF5CCF"/>
    <w:rsid w:val="00E03DFF"/>
    <w:rsid w:val="00E03E75"/>
    <w:rsid w:val="00E07A58"/>
    <w:rsid w:val="00E13658"/>
    <w:rsid w:val="00E21E76"/>
    <w:rsid w:val="00E244A7"/>
    <w:rsid w:val="00E2481F"/>
    <w:rsid w:val="00E327F2"/>
    <w:rsid w:val="00E32B43"/>
    <w:rsid w:val="00E4332B"/>
    <w:rsid w:val="00E43B78"/>
    <w:rsid w:val="00E44399"/>
    <w:rsid w:val="00E5062C"/>
    <w:rsid w:val="00E50920"/>
    <w:rsid w:val="00E53BF5"/>
    <w:rsid w:val="00E577EC"/>
    <w:rsid w:val="00E609A9"/>
    <w:rsid w:val="00E633A5"/>
    <w:rsid w:val="00E73E82"/>
    <w:rsid w:val="00E7472B"/>
    <w:rsid w:val="00E750CC"/>
    <w:rsid w:val="00E7710A"/>
    <w:rsid w:val="00E779BD"/>
    <w:rsid w:val="00E830DE"/>
    <w:rsid w:val="00E833AE"/>
    <w:rsid w:val="00EA2F89"/>
    <w:rsid w:val="00EA5D6A"/>
    <w:rsid w:val="00EB7821"/>
    <w:rsid w:val="00EC2F4A"/>
    <w:rsid w:val="00EC4888"/>
    <w:rsid w:val="00EC4A4B"/>
    <w:rsid w:val="00EC505B"/>
    <w:rsid w:val="00EC7B96"/>
    <w:rsid w:val="00ED13CE"/>
    <w:rsid w:val="00ED22B2"/>
    <w:rsid w:val="00ED284C"/>
    <w:rsid w:val="00ED2A51"/>
    <w:rsid w:val="00ED36FC"/>
    <w:rsid w:val="00EE0788"/>
    <w:rsid w:val="00EE1584"/>
    <w:rsid w:val="00EE4314"/>
    <w:rsid w:val="00EE7857"/>
    <w:rsid w:val="00EF41C0"/>
    <w:rsid w:val="00EF491A"/>
    <w:rsid w:val="00EF782E"/>
    <w:rsid w:val="00F00424"/>
    <w:rsid w:val="00F02D09"/>
    <w:rsid w:val="00F045E1"/>
    <w:rsid w:val="00F12FEE"/>
    <w:rsid w:val="00F13302"/>
    <w:rsid w:val="00F2026A"/>
    <w:rsid w:val="00F20848"/>
    <w:rsid w:val="00F27671"/>
    <w:rsid w:val="00F408F0"/>
    <w:rsid w:val="00F4119F"/>
    <w:rsid w:val="00F62A4C"/>
    <w:rsid w:val="00F63B76"/>
    <w:rsid w:val="00F6776C"/>
    <w:rsid w:val="00F71034"/>
    <w:rsid w:val="00F801AF"/>
    <w:rsid w:val="00F86FA7"/>
    <w:rsid w:val="00F8723D"/>
    <w:rsid w:val="00F93532"/>
    <w:rsid w:val="00F936AA"/>
    <w:rsid w:val="00FA1BFB"/>
    <w:rsid w:val="00FA2E55"/>
    <w:rsid w:val="00FA5C22"/>
    <w:rsid w:val="00FA7F02"/>
    <w:rsid w:val="00FB32AC"/>
    <w:rsid w:val="00FB47B1"/>
    <w:rsid w:val="00FC0023"/>
    <w:rsid w:val="00FC1A08"/>
    <w:rsid w:val="00FC5132"/>
    <w:rsid w:val="00FC73CF"/>
    <w:rsid w:val="00FD02F8"/>
    <w:rsid w:val="00FD1996"/>
    <w:rsid w:val="00FD2521"/>
    <w:rsid w:val="00FD5F9E"/>
    <w:rsid w:val="00FE2B59"/>
    <w:rsid w:val="00FE6EA5"/>
    <w:rsid w:val="00FF16BC"/>
    <w:rsid w:val="00FF21D0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D2B33"/>
  <w15:chartTrackingRefBased/>
  <w15:docId w15:val="{DD75EA34-B4A4-4157-9EB8-D8BC2D7A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5312"/>
  </w:style>
  <w:style w:type="paragraph" w:styleId="a5">
    <w:name w:val="footer"/>
    <w:basedOn w:val="a"/>
    <w:link w:val="a6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5312"/>
  </w:style>
  <w:style w:type="table" w:styleId="a7">
    <w:name w:val="Table Grid"/>
    <w:basedOn w:val="a1"/>
    <w:uiPriority w:val="39"/>
    <w:rsid w:val="002B5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1761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7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7007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FF54BF"/>
  </w:style>
  <w:style w:type="character" w:styleId="ab">
    <w:name w:val="Strong"/>
    <w:basedOn w:val="a0"/>
    <w:uiPriority w:val="22"/>
    <w:qFormat/>
    <w:rsid w:val="000531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8</Pages>
  <Words>1849</Words>
  <Characters>10544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Дуничева Яна Валерьевна</dc:creator>
  <cp:keywords/>
  <dc:description/>
  <cp:lastModifiedBy>Дербина Екатерина Сергеевна</cp:lastModifiedBy>
  <cp:revision>89</cp:revision>
  <cp:lastPrinted>2020-11-09T07:19:00Z</cp:lastPrinted>
  <dcterms:created xsi:type="dcterms:W3CDTF">2024-08-02T13:03:00Z</dcterms:created>
  <dcterms:modified xsi:type="dcterms:W3CDTF">2026-10-20T06:44:00Z</dcterms:modified>
</cp:coreProperties>
</file>