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E12D53" w:rsidRDefault="00573062" w:rsidP="00E12D5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C64A9" w:rsidRPr="008032AD">
        <w:rPr>
          <w:b/>
        </w:rPr>
        <w:t>«</w:t>
      </w:r>
      <w:r w:rsidR="00E12D53">
        <w:rPr>
          <w:b/>
        </w:rPr>
        <w:t>Выполнение комплекса работ по изготовлению</w:t>
      </w:r>
      <w:r w:rsidR="00E12D53" w:rsidRPr="00E12D53">
        <w:rPr>
          <w:b/>
        </w:rPr>
        <w:t xml:space="preserve"> и монтаж</w:t>
      </w:r>
      <w:r w:rsidR="00E12D53">
        <w:rPr>
          <w:b/>
        </w:rPr>
        <w:t xml:space="preserve">у </w:t>
      </w:r>
      <w:r w:rsidR="00E12D53" w:rsidRPr="00E12D53">
        <w:rPr>
          <w:b/>
        </w:rPr>
        <w:t>светопрозрачных</w:t>
      </w:r>
      <w:r w:rsidR="00E12D53">
        <w:rPr>
          <w:b/>
        </w:rPr>
        <w:t xml:space="preserve"> конструкций здания на объекте: </w:t>
      </w:r>
      <w:r w:rsidR="00E12D53" w:rsidRPr="00E12D53">
        <w:rPr>
          <w:b/>
        </w:rPr>
        <w:t>«Комплекс из 2-х мног</w:t>
      </w:r>
      <w:r w:rsidR="00E12D53">
        <w:rPr>
          <w:b/>
        </w:rPr>
        <w:t xml:space="preserve">оквартирных домов поз.1 и поз.2 </w:t>
      </w:r>
      <w:r w:rsidR="00E12D53" w:rsidRPr="00E12D53">
        <w:rPr>
          <w:b/>
        </w:rPr>
        <w:t>со встроенными нежилыми</w:t>
      </w:r>
      <w:r w:rsidR="00E12D53">
        <w:rPr>
          <w:b/>
        </w:rPr>
        <w:t xml:space="preserve"> помещениями по ул. 50 лет НЛМК </w:t>
      </w:r>
      <w:r w:rsidR="00E12D53" w:rsidRPr="00E12D53">
        <w:rPr>
          <w:b/>
        </w:rPr>
        <w:t>в г. Липецке на земельно</w:t>
      </w:r>
      <w:r w:rsidR="00E12D53">
        <w:rPr>
          <w:b/>
        </w:rPr>
        <w:t xml:space="preserve">м участке с кадастровым номером </w:t>
      </w:r>
      <w:r w:rsidR="00E12D53" w:rsidRPr="00E12D53">
        <w:rPr>
          <w:b/>
        </w:rPr>
        <w:t>48:20:0045902:1438 (корректировка). 1 этап строительства – корпус 1 (поз. 1)»</w:t>
      </w:r>
      <w:r w:rsidR="00CE61CE" w:rsidRPr="00D76D5E">
        <w:rPr>
          <w:b/>
        </w:rPr>
        <w:t>»</w:t>
      </w:r>
      <w:r w:rsidR="00CE61CE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F25A1A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  <w:r w:rsidR="00F25A1A">
        <w:rPr>
          <w:rStyle w:val="blk"/>
          <w:b/>
          <w:color w:val="000000"/>
        </w:rPr>
        <w:t xml:space="preserve"> </w:t>
      </w:r>
    </w:p>
    <w:p w:rsidR="00B8131F" w:rsidRDefault="00F25A1A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>
        <w:rPr>
          <w:rStyle w:val="blk"/>
          <w:b/>
          <w:color w:val="000000"/>
        </w:rPr>
        <w:t>«</w:t>
      </w:r>
      <w:r w:rsidR="00E12D53" w:rsidRPr="00E12D53">
        <w:rPr>
          <w:rStyle w:val="blk"/>
          <w:b/>
          <w:color w:val="000000"/>
        </w:rPr>
        <w:t>Выполнение комплекса работ по изготовлению и монтажу светопрозрачных конструкций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>
        <w:rPr>
          <w:rStyle w:val="blk"/>
          <w:b/>
          <w:color w:val="000000"/>
        </w:rPr>
        <w:t>»</w:t>
      </w:r>
    </w:p>
    <w:p w:rsidR="00EC64A9" w:rsidRPr="00417CE1" w:rsidRDefault="00EC64A9" w:rsidP="00CE61CE">
      <w:pPr>
        <w:widowControl w:val="0"/>
        <w:shd w:val="clear" w:color="auto" w:fill="FFFFFF"/>
        <w:rPr>
          <w:rStyle w:val="blk"/>
          <w:b/>
          <w:color w:val="000000"/>
          <w:highlight w:val="yellow"/>
        </w:rPr>
      </w:pPr>
    </w:p>
    <w:p w:rsidR="00831D18" w:rsidRDefault="00831D18" w:rsidP="00F311C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F23175" w:rsidRDefault="00F23175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129" w:type="dxa"/>
        <w:tblInd w:w="-5" w:type="dxa"/>
        <w:tblLook w:val="04A0" w:firstRow="1" w:lastRow="0" w:firstColumn="1" w:lastColumn="0" w:noHBand="0" w:noVBand="1"/>
      </w:tblPr>
      <w:tblGrid>
        <w:gridCol w:w="760"/>
        <w:gridCol w:w="30"/>
        <w:gridCol w:w="1602"/>
        <w:gridCol w:w="56"/>
        <w:gridCol w:w="2260"/>
        <w:gridCol w:w="2573"/>
        <w:gridCol w:w="998"/>
        <w:gridCol w:w="9"/>
        <w:gridCol w:w="960"/>
        <w:gridCol w:w="29"/>
        <w:gridCol w:w="998"/>
        <w:gridCol w:w="442"/>
        <w:gridCol w:w="556"/>
        <w:gridCol w:w="913"/>
        <w:gridCol w:w="85"/>
        <w:gridCol w:w="894"/>
        <w:gridCol w:w="490"/>
        <w:gridCol w:w="508"/>
        <w:gridCol w:w="915"/>
        <w:gridCol w:w="6"/>
        <w:gridCol w:w="45"/>
      </w:tblGrid>
      <w:tr w:rsidR="003D1729" w:rsidRPr="003D1729" w:rsidTr="002E6217">
        <w:trPr>
          <w:trHeight w:val="11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Позиция по спецификации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Обозначения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Всего, шт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29" w:rsidRPr="003D1729" w:rsidRDefault="00746AB3" w:rsidP="003D17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6AB3">
              <w:rPr>
                <w:b/>
                <w:bCs/>
                <w:color w:val="000000"/>
                <w:sz w:val="22"/>
                <w:szCs w:val="22"/>
              </w:rPr>
              <w:t>Цена, без учета НДС, руб.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29" w:rsidRPr="003D1729" w:rsidRDefault="00746AB3" w:rsidP="003D17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6AB3">
              <w:rPr>
                <w:b/>
                <w:bCs/>
                <w:color w:val="000000"/>
                <w:sz w:val="22"/>
                <w:szCs w:val="22"/>
              </w:rPr>
              <w:t>НДС %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29" w:rsidRPr="003D1729" w:rsidRDefault="00746AB3" w:rsidP="003D17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6AB3">
              <w:rPr>
                <w:b/>
                <w:bCs/>
                <w:color w:val="000000"/>
                <w:sz w:val="22"/>
                <w:szCs w:val="22"/>
              </w:rPr>
              <w:t>Цена, с учетом НДС(при наличии), руб.</w:t>
            </w: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ОКНА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18-15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индивидуальный оконный блок из ПВХ профиля по ГОСТ Р 56926-2016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О-ПО-П 1800-1500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18-18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О-ПО-П 1800-1800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29-18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 2900-1800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29-16.5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 2900-1650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26-18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 2600-1800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26-15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 2600-1500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18-19.7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О-ПО-П 1800-1975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18-11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О-ПО-П 1800-1100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18-21.7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О-ПО-П 1800-2170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18-21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О-ПО-П 1800-2100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729" w:rsidRPr="003D1729" w:rsidRDefault="003D1729" w:rsidP="003D1729">
            <w:pPr>
              <w:rPr>
                <w:rFonts w:ascii="Calibri" w:hAnsi="Calibri" w:cs="Calibri"/>
                <w:sz w:val="22"/>
                <w:szCs w:val="22"/>
              </w:rPr>
            </w:pPr>
            <w:r w:rsidRPr="003D1729">
              <w:rPr>
                <w:rFonts w:ascii="Calibri" w:hAnsi="Calibri" w:cs="Calibri"/>
                <w:sz w:val="22"/>
                <w:szCs w:val="22"/>
              </w:rPr>
              <w:t>ОП 26-21.7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sz w:val="22"/>
                <w:szCs w:val="22"/>
              </w:rPr>
            </w:pPr>
            <w:r w:rsidRPr="003D1729">
              <w:rPr>
                <w:sz w:val="22"/>
                <w:szCs w:val="22"/>
              </w:rPr>
              <w:t>индивидуальный оконный блок из  алюминиевого профиля по ГОСТ 21519-2022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729" w:rsidRPr="003D1729" w:rsidRDefault="003D1729" w:rsidP="003D1729">
            <w:pPr>
              <w:rPr>
                <w:rFonts w:ascii="Calibri" w:hAnsi="Calibri" w:cs="Calibri"/>
                <w:sz w:val="22"/>
                <w:szCs w:val="22"/>
              </w:rPr>
            </w:pPr>
            <w:r w:rsidRPr="003D1729">
              <w:rPr>
                <w:rFonts w:ascii="Calibri" w:hAnsi="Calibri" w:cs="Calibri"/>
                <w:sz w:val="22"/>
                <w:szCs w:val="22"/>
              </w:rPr>
              <w:t>О-ПО-Ал 2600-2170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172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1729">
              <w:rPr>
                <w:rFonts w:ascii="Calibri" w:hAnsi="Calibri" w:cs="Calibri"/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729" w:rsidRPr="003D1729" w:rsidRDefault="003D1729" w:rsidP="003D1729">
            <w:pPr>
              <w:rPr>
                <w:rFonts w:ascii="Calibri" w:hAnsi="Calibri" w:cs="Calibri"/>
                <w:sz w:val="22"/>
                <w:szCs w:val="22"/>
              </w:rPr>
            </w:pPr>
            <w:r w:rsidRPr="003D1729">
              <w:rPr>
                <w:rFonts w:ascii="Calibri" w:hAnsi="Calibri" w:cs="Calibri"/>
                <w:sz w:val="22"/>
                <w:szCs w:val="22"/>
              </w:rPr>
              <w:t>ОП 26-21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729" w:rsidRPr="003D1729" w:rsidRDefault="003D1729" w:rsidP="003D1729">
            <w:pPr>
              <w:rPr>
                <w:rFonts w:ascii="Calibri" w:hAnsi="Calibri" w:cs="Calibri"/>
                <w:sz w:val="22"/>
                <w:szCs w:val="22"/>
              </w:rPr>
            </w:pPr>
            <w:r w:rsidRPr="003D1729">
              <w:rPr>
                <w:rFonts w:ascii="Calibri" w:hAnsi="Calibri" w:cs="Calibri"/>
                <w:sz w:val="22"/>
                <w:szCs w:val="22"/>
              </w:rPr>
              <w:t>О-ПО-Ал 2600-2100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172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1729">
              <w:rPr>
                <w:rFonts w:ascii="Calibri" w:hAnsi="Calibri" w:cs="Calibri"/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729" w:rsidRPr="003D1729" w:rsidRDefault="003D1729" w:rsidP="003D1729">
            <w:pPr>
              <w:rPr>
                <w:rFonts w:ascii="Calibri" w:hAnsi="Calibri" w:cs="Calibri"/>
                <w:sz w:val="22"/>
                <w:szCs w:val="22"/>
              </w:rPr>
            </w:pPr>
            <w:r w:rsidRPr="003D1729">
              <w:rPr>
                <w:rFonts w:ascii="Calibri" w:hAnsi="Calibri" w:cs="Calibri"/>
                <w:sz w:val="22"/>
                <w:szCs w:val="22"/>
              </w:rPr>
              <w:t>ОП 30-21.7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729" w:rsidRPr="003D1729" w:rsidRDefault="003D1729" w:rsidP="003D1729">
            <w:pPr>
              <w:rPr>
                <w:rFonts w:ascii="Calibri" w:hAnsi="Calibri" w:cs="Calibri"/>
                <w:sz w:val="22"/>
                <w:szCs w:val="22"/>
              </w:rPr>
            </w:pPr>
            <w:r w:rsidRPr="003D1729">
              <w:rPr>
                <w:rFonts w:ascii="Calibri" w:hAnsi="Calibri" w:cs="Calibri"/>
                <w:sz w:val="22"/>
                <w:szCs w:val="22"/>
              </w:rPr>
              <w:t>О-ПО-Ал 3000-2170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172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1729">
              <w:rPr>
                <w:rFonts w:ascii="Calibri" w:hAnsi="Calibri" w:cs="Calibri"/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729" w:rsidRPr="003D1729" w:rsidRDefault="003D1729" w:rsidP="003D1729">
            <w:pPr>
              <w:rPr>
                <w:rFonts w:ascii="Calibri" w:hAnsi="Calibri" w:cs="Calibri"/>
                <w:sz w:val="22"/>
                <w:szCs w:val="22"/>
              </w:rPr>
            </w:pPr>
            <w:r w:rsidRPr="003D1729">
              <w:rPr>
                <w:rFonts w:ascii="Calibri" w:hAnsi="Calibri" w:cs="Calibri"/>
                <w:sz w:val="22"/>
                <w:szCs w:val="22"/>
              </w:rPr>
              <w:t>ОП 30-21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729" w:rsidRPr="003D1729" w:rsidRDefault="003D1729" w:rsidP="003D1729">
            <w:pPr>
              <w:rPr>
                <w:rFonts w:ascii="Calibri" w:hAnsi="Calibri" w:cs="Calibri"/>
                <w:sz w:val="22"/>
                <w:szCs w:val="22"/>
              </w:rPr>
            </w:pPr>
            <w:r w:rsidRPr="003D1729">
              <w:rPr>
                <w:rFonts w:ascii="Calibri" w:hAnsi="Calibri" w:cs="Calibri"/>
                <w:sz w:val="22"/>
                <w:szCs w:val="22"/>
              </w:rPr>
              <w:t>О-ПО-Ал 3000-2100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172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1729">
              <w:rPr>
                <w:rFonts w:ascii="Calibri" w:hAnsi="Calibri" w:cs="Calibri"/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18-7,5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индивидуальный оконный блок из ПВХ профиля по ГОСТ Р 56926-2016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О-ПО-П 1800-750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18-6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О-ПО-П 1800-600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18-10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О-ПО-П 1800-1000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18-10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О-ПО-П 1800-1000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26-6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О-ПО-П 2600-600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26-10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О-ПО-П 2600-1000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26-7.5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О-ПО-П 2600-750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31-7.5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О-ПО-П 3100-750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31-6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О-ПО-П 31200-600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ОП 31-10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О-ПО-П 3100-1000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ИТОГО ПЛОЩАДЬ ОКОН, м2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1557,12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Балконное остекление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индивидуальный  остекление балконов  из ПВХ профиля по ГОСТ Р 56926-2016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из ПВХ профиля ОБ-1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ОБ-1н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из ПВХ профиля ОБ-1н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ОБ-2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из ПВХ профиля ОБ-2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ОБ-2н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из ПВХ профиля ОБ-2н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ОБ-3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из ПВХ профиля ОБ-3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ОБ-3н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из ПВХ профиля ОБ-3н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ОБ-4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из ПВХ профиля ОБ-4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ОБ-4н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из ПВХ профиля ОБ-4н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ОБ-5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из ПВХ профиля ОБ-5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ОБ-5н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из ПВХ профиля ОБ-5н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ОБ-6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из ПВХ профиля ОБ-6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ОБ-6н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из ПВХ профиля ОБ-6н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5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ОБ-7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индивидуальное остекление балконов из алюминиевого профиля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 ОБ-7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ОБ-7н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 ОБ-7н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ОБ-8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ОБ-8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ОБ-8н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 ОБ-8н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ОБ-9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ОБ-9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540"/>
        </w:trPr>
        <w:tc>
          <w:tcPr>
            <w:tcW w:w="7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ОБ-9н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0"/>
                <w:szCs w:val="20"/>
              </w:rPr>
            </w:pPr>
            <w:r w:rsidRPr="003D1729">
              <w:rPr>
                <w:color w:val="000000"/>
                <w:sz w:val="20"/>
                <w:szCs w:val="20"/>
              </w:rPr>
              <w:t>Остекление балкона индивидуальное  ОБ-9н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6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1729">
              <w:rPr>
                <w:b/>
                <w:bCs/>
                <w:color w:val="000000"/>
                <w:sz w:val="20"/>
                <w:szCs w:val="20"/>
              </w:rPr>
              <w:t>ИТОГО ПЛОЩАДЬ БАЛКОННОГО ОСТЕКЛЕНИЯ, м2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2032,01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Балконные двери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БП 26-9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ГОСТ Р 56926-2016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Балконный дверной блок из ПВХ профиля индивидуальный 2600-900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БП 26-9л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Балконный дверной блок из ПВХ профиля индивидуальный левый 2600-900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БП 26-12,5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Балконный дверной блок из ПВХ профиля индивидуальный двустворчатый  2600-1300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БП 26-13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Балконный дверной блок из ПВХ профиля индивидуальный двустворчатый  3100-900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БП 31-9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Балконный дверной блок из ПВХ профиля индивидуальный двустворчатый  левый  3100-900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БП 31-9л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Балконный дверной блок из ПВХ профиля индивидуальный двустворчатый  3100-1250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БП 31-12,5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Балконный дверной блок из ПВХ профиля индивидуальный двустворчатый  3100-1300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1215"/>
        </w:trPr>
        <w:tc>
          <w:tcPr>
            <w:tcW w:w="7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БП 31-13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Балконный дверной блок из ПВХ профиля индивидуальный 2600-900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ИТОГО БАЛКОННЫЕ  ДВЕРИ, м2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519,41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Витражи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8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В-1                                                   (ДПО 23-15**)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ГОСТ 21519-2022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Витраж индивидуальный с дверным блоком из  алюминиевого профиля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10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В-2                                          (ДПО 23-18**)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1729">
              <w:rPr>
                <w:rFonts w:ascii="Calibri" w:hAnsi="Calibri" w:cs="Calibri"/>
                <w:color w:val="000000"/>
                <w:sz w:val="22"/>
                <w:szCs w:val="22"/>
              </w:rPr>
              <w:t>ГОСТ Р 59913-2021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Витраж индивидуальный с дверным блоком из алюминиевого профиля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9011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8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В-3                                             (ДПО 21-9)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ГОСТ 21519-2022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Витраж индивидуальный с дверным блоком из алюминиевого профиля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RAL 9011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729" w:rsidRPr="003D1729" w:rsidRDefault="003D1729" w:rsidP="003D17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1729" w:rsidRPr="003D1729" w:rsidTr="002E6217">
        <w:trPr>
          <w:trHeight w:val="4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ИТОГО ВИТРАЖИ, м2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D1729">
              <w:rPr>
                <w:b/>
                <w:bCs/>
                <w:color w:val="000000"/>
                <w:sz w:val="22"/>
                <w:szCs w:val="22"/>
              </w:rPr>
              <w:t>9,48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  <w:r w:rsidRPr="003D17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3D1729" w:rsidRPr="003D1729" w:rsidRDefault="003D1729" w:rsidP="003D1729">
            <w:pPr>
              <w:rPr>
                <w:color w:val="000000"/>
                <w:sz w:val="22"/>
                <w:szCs w:val="22"/>
              </w:rPr>
            </w:pPr>
          </w:p>
        </w:tc>
      </w:tr>
      <w:tr w:rsidR="00AD4B18" w:rsidRPr="00AD4B18" w:rsidTr="002E6217">
        <w:trPr>
          <w:gridAfter w:val="2"/>
          <w:wAfter w:w="51" w:type="dxa"/>
          <w:trHeight w:val="558"/>
        </w:trPr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B18" w:rsidRPr="00AD4B18" w:rsidRDefault="00AD4B18" w:rsidP="00AD4B1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B18" w:rsidRPr="00AD4B18" w:rsidRDefault="00AD4B18" w:rsidP="00AD4B18">
            <w:pPr>
              <w:rPr>
                <w:sz w:val="20"/>
                <w:szCs w:val="20"/>
              </w:rPr>
            </w:pPr>
          </w:p>
        </w:tc>
        <w:tc>
          <w:tcPr>
            <w:tcW w:w="4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B18" w:rsidRPr="00AD4B18" w:rsidRDefault="00AD4B18" w:rsidP="00AD4B18">
            <w:pPr>
              <w:rPr>
                <w:b/>
                <w:bCs/>
                <w:color w:val="000000"/>
              </w:rPr>
            </w:pPr>
            <w:r w:rsidRPr="00AD4B18">
              <w:rPr>
                <w:b/>
                <w:bCs/>
                <w:color w:val="000000"/>
              </w:rPr>
              <w:t>ПРИМЕЧАНИЯ: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B18" w:rsidRPr="00AD4B18" w:rsidRDefault="00AD4B18" w:rsidP="00AD4B18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B18" w:rsidRPr="00AD4B18" w:rsidRDefault="00AD4B18" w:rsidP="00AD4B1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B18" w:rsidRPr="00AD4B18" w:rsidRDefault="00AD4B18" w:rsidP="00AD4B1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B18" w:rsidRPr="00AD4B18" w:rsidRDefault="00AD4B18" w:rsidP="00AD4B1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B18" w:rsidRPr="00AD4B18" w:rsidRDefault="00AD4B18" w:rsidP="00AD4B1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B18" w:rsidRPr="00AD4B18" w:rsidRDefault="00AD4B18" w:rsidP="00AD4B1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B18" w:rsidRPr="00AD4B18" w:rsidRDefault="00AD4B18" w:rsidP="00AD4B18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B18" w:rsidRPr="00AD4B18" w:rsidRDefault="00AD4B18" w:rsidP="00AD4B18">
            <w:pPr>
              <w:rPr>
                <w:sz w:val="20"/>
                <w:szCs w:val="20"/>
              </w:rPr>
            </w:pPr>
          </w:p>
        </w:tc>
      </w:tr>
      <w:tr w:rsidR="00AD4B18" w:rsidRPr="00AD4B18" w:rsidTr="002E6217">
        <w:trPr>
          <w:gridAfter w:val="1"/>
          <w:wAfter w:w="45" w:type="dxa"/>
          <w:trHeight w:val="468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18" w:rsidRPr="00AD4B18" w:rsidRDefault="00AD4B18" w:rsidP="00AD4B18">
            <w:pPr>
              <w:jc w:val="center"/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9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18" w:rsidRPr="00AD4B18" w:rsidRDefault="00AD4B18" w:rsidP="00AD4B18">
            <w:pPr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Подоконники ПВХ  (со стороны комнаты и на лоджии)- 933,96  х 2 = 1867,92 м</w:t>
            </w:r>
          </w:p>
        </w:tc>
      </w:tr>
      <w:tr w:rsidR="00AD4B18" w:rsidRPr="00AD4B18" w:rsidTr="002E6217">
        <w:trPr>
          <w:gridAfter w:val="1"/>
          <w:wAfter w:w="45" w:type="dxa"/>
          <w:trHeight w:val="404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18" w:rsidRPr="00AD4B18" w:rsidRDefault="00AD4B18" w:rsidP="00AD4B18">
            <w:pPr>
              <w:jc w:val="center"/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9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18" w:rsidRPr="00AD4B18" w:rsidRDefault="00AD4B18" w:rsidP="00AD4B18">
            <w:pPr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Отливы учтены в работах по  фасаду</w:t>
            </w:r>
          </w:p>
        </w:tc>
      </w:tr>
      <w:tr w:rsidR="00AD4B18" w:rsidRPr="00AD4B18" w:rsidTr="002E6217">
        <w:trPr>
          <w:gridAfter w:val="1"/>
          <w:wAfter w:w="45" w:type="dxa"/>
          <w:trHeight w:val="453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18" w:rsidRPr="00AD4B18" w:rsidRDefault="00AD4B18" w:rsidP="00AD4B18">
            <w:pPr>
              <w:jc w:val="center"/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B18" w:rsidRPr="00AD4B18" w:rsidRDefault="00AD4B18" w:rsidP="00AD4B18">
            <w:pPr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В оконных переплетах и балконных дверях помещений квартир предусмотреть микрощелевое проветривание.</w:t>
            </w:r>
          </w:p>
        </w:tc>
      </w:tr>
      <w:tr w:rsidR="00AD4B18" w:rsidRPr="00AD4B18" w:rsidTr="002E6217">
        <w:trPr>
          <w:gridAfter w:val="1"/>
          <w:wAfter w:w="45" w:type="dxa"/>
          <w:trHeight w:val="392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18" w:rsidRPr="00AD4B18" w:rsidRDefault="00AD4B18" w:rsidP="00AD4B18">
            <w:pPr>
              <w:jc w:val="center"/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9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B18" w:rsidRPr="00AD4B18" w:rsidRDefault="00AD4B18" w:rsidP="00AD4B18">
            <w:pPr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Для остекления оконных и балконных блоков марок ОП..., БП... принять двухкамерный стеклопакет  (R™ не  ниже  0,66м2*ᵒС/Вm).</w:t>
            </w:r>
          </w:p>
        </w:tc>
      </w:tr>
      <w:tr w:rsidR="00AD4B18" w:rsidRPr="00AD4B18" w:rsidTr="002E6217">
        <w:trPr>
          <w:gridAfter w:val="1"/>
          <w:wAfter w:w="45" w:type="dxa"/>
          <w:trHeight w:val="407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18" w:rsidRPr="00AD4B18" w:rsidRDefault="00AD4B18" w:rsidP="00AD4B18">
            <w:pPr>
              <w:jc w:val="center"/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29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B18" w:rsidRPr="00AD4B18" w:rsidRDefault="00AD4B18" w:rsidP="00AD4B18">
            <w:pPr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Окна  должны быть укомплектованы замками безопасности не ниже 1-го класса по ГОСТ 5089.</w:t>
            </w:r>
          </w:p>
        </w:tc>
      </w:tr>
      <w:tr w:rsidR="00AD4B18" w:rsidRPr="00AD4B18" w:rsidTr="002E6217">
        <w:trPr>
          <w:gridAfter w:val="1"/>
          <w:wAfter w:w="45" w:type="dxa"/>
          <w:trHeight w:val="860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18" w:rsidRPr="00AD4B18" w:rsidRDefault="00AD4B18" w:rsidP="00AD4B18">
            <w:pPr>
              <w:jc w:val="center"/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9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B18" w:rsidRPr="00AD4B18" w:rsidRDefault="00AD4B18" w:rsidP="00AD4B18">
            <w:pPr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Профиль наружных оконных блоков, установленные в помещениях МОП (ОП 29-18, ОП 29-16,5, ОП 26-18, ОП 26-15) выполнить одинакового цвета снаружи и изнутри.</w:t>
            </w:r>
          </w:p>
        </w:tc>
      </w:tr>
      <w:tr w:rsidR="00AD4B18" w:rsidRPr="00AD4B18" w:rsidTr="002E6217">
        <w:trPr>
          <w:gridAfter w:val="1"/>
          <w:wAfter w:w="45" w:type="dxa"/>
          <w:trHeight w:val="1389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18" w:rsidRPr="00AD4B18" w:rsidRDefault="00AD4B18" w:rsidP="00AD4B18">
            <w:pPr>
              <w:jc w:val="center"/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29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B18" w:rsidRPr="00AD4B18" w:rsidRDefault="00AD4B18" w:rsidP="00AD4B18">
            <w:pPr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Остекление балконов марок ОБ..., кроме ОБ-7(7н), ОБ-8(8н), ОБ-9(9н) выполнить из ПВХ профиля с одинарным остеклением. В качестве светопрозрачного заполнения нижнего экрана панорамного остекления балконов применить многослойное безопасное стекло по ГОСТ 30826 либо закаленное стекло по ГОСТ 30698 с классом защиты не ниже СМ3 по ГОСТ 30698 и СМ3 и РЗА по ГОСТ 30826     с покрытием стекла Comfort Silver 11. Цвет профилей остекления балкона и окон: изнутри - белый, снаружи - RAL 7022.</w:t>
            </w:r>
          </w:p>
        </w:tc>
      </w:tr>
      <w:tr w:rsidR="00AD4B18" w:rsidRPr="00AD4B18" w:rsidTr="002E6217">
        <w:trPr>
          <w:gridAfter w:val="1"/>
          <w:wAfter w:w="45" w:type="dxa"/>
          <w:trHeight w:val="1147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18" w:rsidRPr="00AD4B18" w:rsidRDefault="00AD4B18" w:rsidP="00AD4B18">
            <w:pPr>
              <w:jc w:val="center"/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29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B18" w:rsidRPr="00AD4B18" w:rsidRDefault="00AD4B18" w:rsidP="00AD4B18">
            <w:pPr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В качестве светопрозрачного заполнения полностью остекленных полотен балконных дверей, нижних частей полотен балконных дверей с внутренней стороны следует применять безопасные виды стекол или стеклопакеты с безопасным стеклом (закаленным по ГОСТ 30698 или многослойным по ГОСТ 30826).</w:t>
            </w:r>
          </w:p>
        </w:tc>
      </w:tr>
      <w:tr w:rsidR="00AD4B18" w:rsidRPr="00AD4B18" w:rsidTr="002E6217">
        <w:trPr>
          <w:gridAfter w:val="1"/>
          <w:wAfter w:w="45" w:type="dxa"/>
          <w:trHeight w:val="830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18" w:rsidRPr="00AD4B18" w:rsidRDefault="00AD4B18" w:rsidP="00AD4B18">
            <w:pPr>
              <w:jc w:val="center"/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29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B18" w:rsidRPr="00AD4B18" w:rsidRDefault="00AD4B18" w:rsidP="00AD4B18">
            <w:pPr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На балконе необходимо предусмотреть дополнительное защитное ограждение h=1,20м, рассчитанное на восприятие горизонтальных нагрузок не менее 0,3кН/м.</w:t>
            </w:r>
          </w:p>
        </w:tc>
      </w:tr>
      <w:tr w:rsidR="00AD4B18" w:rsidRPr="00AD4B18" w:rsidTr="002E6217">
        <w:trPr>
          <w:gridAfter w:val="1"/>
          <w:wAfter w:w="45" w:type="dxa"/>
          <w:trHeight w:val="588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18" w:rsidRPr="00AD4B18" w:rsidRDefault="00AD4B18" w:rsidP="00AD4B18">
            <w:pPr>
              <w:jc w:val="center"/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9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B18" w:rsidRPr="00AD4B18" w:rsidRDefault="00AD4B18" w:rsidP="00AD4B18">
            <w:pPr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При остеклении балконов марок ОБ-3, ОБ-3н, ОБ-4, ОБ-4н, ОБ-5, ОБ-5н, ОБ-7, ОБ-7н, ОБ-8, ОЮ-8н, ОБ-9, ОБ-9н предусотреть  подставочный профиль.</w:t>
            </w:r>
          </w:p>
        </w:tc>
      </w:tr>
      <w:tr w:rsidR="00AD4B18" w:rsidRPr="00AD4B18" w:rsidTr="002E6217">
        <w:trPr>
          <w:gridAfter w:val="1"/>
          <w:wAfter w:w="45" w:type="dxa"/>
          <w:trHeight w:val="543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18" w:rsidRPr="00AD4B18" w:rsidRDefault="00AD4B18" w:rsidP="00AD4B18">
            <w:pPr>
              <w:jc w:val="center"/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9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18" w:rsidRPr="00AD4B18" w:rsidRDefault="00AD4B18" w:rsidP="00AD4B18">
            <w:pPr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Вверху и внизу  витражей лоджий установить отлив с капельником.</w:t>
            </w:r>
          </w:p>
        </w:tc>
      </w:tr>
      <w:tr w:rsidR="00AD4B18" w:rsidRPr="00AD4B18" w:rsidTr="002E6217">
        <w:trPr>
          <w:gridAfter w:val="1"/>
          <w:wAfter w:w="45" w:type="dxa"/>
          <w:trHeight w:val="543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18" w:rsidRPr="00AD4B18" w:rsidRDefault="00AD4B18" w:rsidP="00AD4B18">
            <w:pPr>
              <w:jc w:val="center"/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9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18" w:rsidRPr="00AD4B18" w:rsidRDefault="00AD4B18" w:rsidP="00AD4B18">
            <w:pPr>
              <w:rPr>
                <w:color w:val="000000"/>
                <w:sz w:val="22"/>
                <w:szCs w:val="22"/>
              </w:rPr>
            </w:pPr>
            <w:r w:rsidRPr="00AD4B18">
              <w:rPr>
                <w:color w:val="000000"/>
                <w:sz w:val="22"/>
                <w:szCs w:val="22"/>
              </w:rPr>
              <w:t>Витражи В-3 выполнить из алюминиевого профиля с одинарным стеклом, витраж В-1, В-2 из алюминиевого профиля с двухкамерным стеклопакетом. Цвет витражного профиля применять внутри и снаружи одинаковый.</w:t>
            </w:r>
          </w:p>
        </w:tc>
      </w:tr>
    </w:tbl>
    <w:p w:rsidR="00AD4B18" w:rsidRDefault="00AD4B18" w:rsidP="00CC2B5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3D1729" w:rsidRDefault="003D1729" w:rsidP="00CC2B51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15163" w:type="dxa"/>
        <w:tblLook w:val="04A0" w:firstRow="1" w:lastRow="0" w:firstColumn="1" w:lastColumn="0" w:noHBand="0" w:noVBand="1"/>
      </w:tblPr>
      <w:tblGrid>
        <w:gridCol w:w="9571"/>
        <w:gridCol w:w="5592"/>
      </w:tblGrid>
      <w:tr w:rsidR="00AD4B18" w:rsidRPr="00DC4AAA" w:rsidTr="00AD4B18">
        <w:trPr>
          <w:trHeight w:val="524"/>
        </w:trPr>
        <w:tc>
          <w:tcPr>
            <w:tcW w:w="9571" w:type="dxa"/>
          </w:tcPr>
          <w:p w:rsidR="00AD4B18" w:rsidRDefault="00AD4B18" w:rsidP="00AD4B18">
            <w:pPr>
              <w:widowControl w:val="0"/>
              <w:rPr>
                <w:rStyle w:val="blk"/>
                <w:b/>
                <w:color w:val="000000"/>
              </w:rPr>
            </w:pPr>
          </w:p>
          <w:p w:rsidR="00AD4B18" w:rsidRPr="00776CB6" w:rsidRDefault="00AD4B18" w:rsidP="00AD4B18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>работ, руб.,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5592" w:type="dxa"/>
          </w:tcPr>
          <w:p w:rsidR="00AD4B18" w:rsidRPr="00E87DF3" w:rsidRDefault="00AD4B18" w:rsidP="00AD4B18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AD4B18" w:rsidRPr="00E87DF3" w:rsidRDefault="00AD4B18" w:rsidP="00AD4B18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AD4B18" w:rsidRPr="00E87DF3" w:rsidRDefault="00AD4B18" w:rsidP="00AD4B18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AD4B18" w:rsidRDefault="00AD4B18" w:rsidP="00AD4B18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AD4B18" w:rsidRPr="00DC4AAA" w:rsidTr="00AD4B18">
        <w:trPr>
          <w:trHeight w:val="524"/>
        </w:trPr>
        <w:tc>
          <w:tcPr>
            <w:tcW w:w="9571" w:type="dxa"/>
          </w:tcPr>
          <w:p w:rsidR="00AD4B18" w:rsidRDefault="00AD4B18" w:rsidP="00AD4B18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</w:p>
        </w:tc>
        <w:tc>
          <w:tcPr>
            <w:tcW w:w="5592" w:type="dxa"/>
          </w:tcPr>
          <w:p w:rsidR="00AD4B18" w:rsidRPr="00184E00" w:rsidRDefault="00AD4B18" w:rsidP="00AD4B18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AD4B18" w:rsidRPr="00184E00" w:rsidRDefault="00AD4B18" w:rsidP="00AD4B18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AD4B18" w:rsidRPr="00E87DF3" w:rsidRDefault="00AD4B18" w:rsidP="00AD4B18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AD4B18" w:rsidRPr="00DC4AAA" w:rsidTr="00AD4B18">
        <w:trPr>
          <w:trHeight w:val="524"/>
        </w:trPr>
        <w:tc>
          <w:tcPr>
            <w:tcW w:w="9571" w:type="dxa"/>
          </w:tcPr>
          <w:p w:rsidR="00AD4B18" w:rsidRDefault="00AD4B18" w:rsidP="00AD4B18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</w:p>
        </w:tc>
        <w:tc>
          <w:tcPr>
            <w:tcW w:w="5592" w:type="dxa"/>
          </w:tcPr>
          <w:p w:rsidR="00AD4B18" w:rsidRPr="00184E00" w:rsidRDefault="00AD4B18" w:rsidP="00AD4B18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AD4B18" w:rsidRPr="00184E00" w:rsidRDefault="00AD4B18" w:rsidP="00AD4B18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AD4B18" w:rsidRPr="00184E00" w:rsidRDefault="00AD4B18" w:rsidP="00AD4B18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AD4B18" w:rsidRPr="00DC4AAA" w:rsidTr="00AD4B18">
        <w:trPr>
          <w:trHeight w:val="71"/>
        </w:trPr>
        <w:tc>
          <w:tcPr>
            <w:tcW w:w="9571" w:type="dxa"/>
          </w:tcPr>
          <w:p w:rsidR="00AD4B18" w:rsidRPr="00AD4B18" w:rsidRDefault="00AD4B18" w:rsidP="00CC2B51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b/>
                <w:color w:val="000000"/>
              </w:rPr>
            </w:pPr>
            <w:r w:rsidRPr="00AD4B18">
              <w:rPr>
                <w:rStyle w:val="blk"/>
                <w:b/>
                <w:color w:val="000000"/>
              </w:rPr>
              <w:t>Срок выполнения работ</w:t>
            </w:r>
          </w:p>
          <w:p w:rsidR="00AD4B18" w:rsidRPr="00AD4B18" w:rsidRDefault="00AD4B18" w:rsidP="004C2FA2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color w:val="000000"/>
              </w:rPr>
            </w:pPr>
            <w:r w:rsidRPr="00AD4B18">
              <w:rPr>
                <w:rStyle w:val="blk"/>
                <w:color w:val="000000"/>
              </w:rPr>
              <w:t>(</w:t>
            </w:r>
            <w:r w:rsidRPr="00AD4B18">
              <w:rPr>
                <w:rStyle w:val="blk"/>
                <w:i/>
                <w:color w:val="000000"/>
              </w:rPr>
              <w:t>срок начала работ – с даты подписания Договора. Срок окончания работ: через 80 рабочих дней после подписания договора.)</w:t>
            </w:r>
          </w:p>
        </w:tc>
        <w:tc>
          <w:tcPr>
            <w:tcW w:w="5592" w:type="dxa"/>
          </w:tcPr>
          <w:p w:rsidR="00AD4B18" w:rsidRPr="00DC4AAA" w:rsidRDefault="00AD4B18" w:rsidP="00CC2B5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AD4B18" w:rsidRPr="00DC4AAA" w:rsidTr="00AD4B18">
        <w:trPr>
          <w:trHeight w:val="71"/>
        </w:trPr>
        <w:tc>
          <w:tcPr>
            <w:tcW w:w="9571" w:type="dxa"/>
          </w:tcPr>
          <w:p w:rsidR="00AD4B18" w:rsidRPr="00AD4B18" w:rsidRDefault="00AD4B18" w:rsidP="00CC2B51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b/>
                <w:color w:val="000000"/>
              </w:rPr>
            </w:pPr>
            <w:r w:rsidRPr="00AD4B18">
              <w:rPr>
                <w:rStyle w:val="blk"/>
                <w:b/>
                <w:color w:val="000000"/>
              </w:rPr>
              <w:t xml:space="preserve">Условия оплаты </w:t>
            </w:r>
          </w:p>
          <w:p w:rsidR="00AD4B18" w:rsidRPr="00AD4B18" w:rsidRDefault="00AD4B18" w:rsidP="00CC2B51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</w:rPr>
            </w:pPr>
            <w:r w:rsidRPr="00AD4B18">
              <w:rPr>
                <w:rStyle w:val="blk"/>
                <w:color w:val="000000"/>
              </w:rPr>
              <w:t>(</w:t>
            </w:r>
            <w:r w:rsidRPr="00AD4B18">
              <w:rPr>
                <w:rStyle w:val="blk"/>
                <w:i/>
                <w:color w:val="000000"/>
              </w:rPr>
              <w:t>предпочтительно – 100% постоплата</w:t>
            </w:r>
            <w:r w:rsidRPr="00AD4B18">
              <w:rPr>
                <w:rStyle w:val="blk"/>
                <w:color w:val="000000"/>
              </w:rPr>
              <w:t>)</w:t>
            </w:r>
          </w:p>
        </w:tc>
        <w:tc>
          <w:tcPr>
            <w:tcW w:w="5592" w:type="dxa"/>
          </w:tcPr>
          <w:p w:rsidR="00AD4B18" w:rsidRPr="00DC4AAA" w:rsidRDefault="00AD4B18" w:rsidP="00CC2B5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AD4B18" w:rsidRPr="00DC4AAA" w:rsidTr="00AD4B18">
        <w:trPr>
          <w:trHeight w:val="71"/>
        </w:trPr>
        <w:tc>
          <w:tcPr>
            <w:tcW w:w="9571" w:type="dxa"/>
          </w:tcPr>
          <w:p w:rsidR="00AD4B18" w:rsidRPr="00AD4B18" w:rsidRDefault="00AD4B18" w:rsidP="00CC2B51">
            <w:pPr>
              <w:widowControl w:val="0"/>
              <w:rPr>
                <w:rStyle w:val="blk"/>
                <w:b/>
                <w:color w:val="000000"/>
              </w:rPr>
            </w:pPr>
            <w:r w:rsidRPr="00AD4B18"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AD4B18" w:rsidRPr="00AD4B18" w:rsidRDefault="00AD4B18" w:rsidP="00396B64">
            <w:pPr>
              <w:widowControl w:val="0"/>
              <w:rPr>
                <w:rStyle w:val="blk"/>
                <w:color w:val="000000"/>
              </w:rPr>
            </w:pPr>
            <w:r w:rsidRPr="00AD4B18">
              <w:rPr>
                <w:rStyle w:val="blk"/>
                <w:color w:val="000000"/>
              </w:rPr>
              <w:lastRenderedPageBreak/>
              <w:t>(</w:t>
            </w:r>
            <w:r w:rsidRPr="00AD4B18">
              <w:rPr>
                <w:rStyle w:val="blk"/>
                <w:i/>
                <w:color w:val="000000"/>
              </w:rPr>
              <w:t>60 месяцев с момента сдачи объекта в эксплуатацию</w:t>
            </w:r>
            <w:r w:rsidRPr="00AD4B18">
              <w:rPr>
                <w:rStyle w:val="blk"/>
                <w:color w:val="000000"/>
              </w:rPr>
              <w:t>)</w:t>
            </w:r>
          </w:p>
        </w:tc>
        <w:tc>
          <w:tcPr>
            <w:tcW w:w="5592" w:type="dxa"/>
          </w:tcPr>
          <w:p w:rsidR="00AD4B18" w:rsidRPr="00DC4AAA" w:rsidRDefault="00AD4B18" w:rsidP="00CC2B5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0474B4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5-ти 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C64A9" w:rsidTr="00024C64">
        <w:tc>
          <w:tcPr>
            <w:tcW w:w="7792" w:type="dxa"/>
          </w:tcPr>
          <w:p w:rsidR="00EC64A9" w:rsidRPr="00EC64A9" w:rsidRDefault="0003274A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CC2B51" w:rsidRPr="00CC2B51">
              <w:rPr>
                <w:rFonts w:eastAsiaTheme="minorHAnsi"/>
                <w:lang w:eastAsia="en-US"/>
              </w:rPr>
              <w:t>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4C2FA2" w:rsidTr="00024C64">
        <w:tc>
          <w:tcPr>
            <w:tcW w:w="7792" w:type="dxa"/>
          </w:tcPr>
          <w:p w:rsidR="004C2FA2" w:rsidRDefault="004C2FA2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СРО в области строительства</w:t>
            </w:r>
          </w:p>
        </w:tc>
        <w:tc>
          <w:tcPr>
            <w:tcW w:w="7654" w:type="dxa"/>
          </w:tcPr>
          <w:p w:rsidR="004C2FA2" w:rsidRPr="007D68C5" w:rsidRDefault="004C2FA2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960B7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4C3" w:rsidRDefault="000564C3">
      <w:r>
        <w:separator/>
      </w:r>
    </w:p>
  </w:endnote>
  <w:endnote w:type="continuationSeparator" w:id="0">
    <w:p w:rsidR="000564C3" w:rsidRDefault="0005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5B5" w:rsidRDefault="00D555B5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55B5" w:rsidRDefault="00D555B5" w:rsidP="00B8131F">
    <w:pPr>
      <w:pStyle w:val="a4"/>
      <w:ind w:right="360"/>
    </w:pPr>
  </w:p>
  <w:p w:rsidR="00D555B5" w:rsidRDefault="00D555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4C3" w:rsidRDefault="000564C3">
      <w:r>
        <w:separator/>
      </w:r>
    </w:p>
  </w:footnote>
  <w:footnote w:type="continuationSeparator" w:id="0">
    <w:p w:rsidR="000564C3" w:rsidRDefault="0005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2"/>
  </w:num>
  <w:num w:numId="5">
    <w:abstractNumId w:val="13"/>
  </w:num>
  <w:num w:numId="6">
    <w:abstractNumId w:val="6"/>
  </w:num>
  <w:num w:numId="7">
    <w:abstractNumId w:val="5"/>
  </w:num>
  <w:num w:numId="8">
    <w:abstractNumId w:val="9"/>
  </w:num>
  <w:num w:numId="9">
    <w:abstractNumId w:val="12"/>
  </w:num>
  <w:num w:numId="10">
    <w:abstractNumId w:val="10"/>
  </w:num>
  <w:num w:numId="11">
    <w:abstractNumId w:val="4"/>
  </w:num>
  <w:num w:numId="12">
    <w:abstractNumId w:val="1"/>
  </w:num>
  <w:num w:numId="13">
    <w:abstractNumId w:val="7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4B4"/>
    <w:rsid w:val="000477F6"/>
    <w:rsid w:val="00052DA2"/>
    <w:rsid w:val="000552DB"/>
    <w:rsid w:val="00055469"/>
    <w:rsid w:val="000564C3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30B8C"/>
    <w:rsid w:val="001351FC"/>
    <w:rsid w:val="00135DE4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0977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3F8C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217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64"/>
    <w:rsid w:val="0039768C"/>
    <w:rsid w:val="003A2B51"/>
    <w:rsid w:val="003A2B7F"/>
    <w:rsid w:val="003A34CD"/>
    <w:rsid w:val="003A543E"/>
    <w:rsid w:val="003A6790"/>
    <w:rsid w:val="003B13E0"/>
    <w:rsid w:val="003B353A"/>
    <w:rsid w:val="003B41BF"/>
    <w:rsid w:val="003B425B"/>
    <w:rsid w:val="003C1365"/>
    <w:rsid w:val="003C1B27"/>
    <w:rsid w:val="003C66D1"/>
    <w:rsid w:val="003C7714"/>
    <w:rsid w:val="003D1729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4FBD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A64D8"/>
    <w:rsid w:val="004B1667"/>
    <w:rsid w:val="004B4A3A"/>
    <w:rsid w:val="004B7AF6"/>
    <w:rsid w:val="004C00C8"/>
    <w:rsid w:val="004C015B"/>
    <w:rsid w:val="004C2FA2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0531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46AB3"/>
    <w:rsid w:val="007535E7"/>
    <w:rsid w:val="007536D8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31D18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50FD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0B7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86EA9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5E84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D4B18"/>
    <w:rsid w:val="00AD7FC8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3795B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19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496"/>
    <w:rsid w:val="00CC1939"/>
    <w:rsid w:val="00CC2B51"/>
    <w:rsid w:val="00CC30E2"/>
    <w:rsid w:val="00CC6ED9"/>
    <w:rsid w:val="00CD2711"/>
    <w:rsid w:val="00CD7480"/>
    <w:rsid w:val="00CE145A"/>
    <w:rsid w:val="00CE1EF8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8FA"/>
    <w:rsid w:val="00D32CDE"/>
    <w:rsid w:val="00D42EF0"/>
    <w:rsid w:val="00D55112"/>
    <w:rsid w:val="00D555B5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6D5E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2D53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175"/>
    <w:rsid w:val="00F233BC"/>
    <w:rsid w:val="00F2393A"/>
    <w:rsid w:val="00F25A1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0ED8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B686D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2886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8DE89D9-9B1D-40B3-9724-D23E1D54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39</cp:revision>
  <cp:lastPrinted>2020-10-12T13:22:00Z</cp:lastPrinted>
  <dcterms:created xsi:type="dcterms:W3CDTF">2025-10-06T07:44:00Z</dcterms:created>
  <dcterms:modified xsi:type="dcterms:W3CDTF">2026-07-06T11:14:00Z</dcterms:modified>
</cp:coreProperties>
</file>