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DE3B4F" w:rsidRPr="00DE3B4F">
        <w:rPr>
          <w:b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6C411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AE5B75">
        <w:rPr>
          <w:b/>
        </w:rPr>
        <w:t>«</w:t>
      </w:r>
      <w:r w:rsidR="00DE3B4F" w:rsidRPr="00DE3B4F">
        <w:rPr>
          <w:b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F7F47" w:rsidRPr="005F7F47">
        <w:rPr>
          <w:b/>
        </w:rPr>
        <w:t>»</w:t>
      </w:r>
    </w:p>
    <w:p w:rsidR="00A43A3F" w:rsidRPr="00053DCC" w:rsidRDefault="00A43A3F" w:rsidP="00A43A3F">
      <w:pPr>
        <w:tabs>
          <w:tab w:val="left" w:pos="2970"/>
        </w:tabs>
        <w:outlineLvl w:val="0"/>
        <w:rPr>
          <w:rFonts w:ascii="Arial" w:hAnsi="Arial" w:cs="Arial"/>
          <w:b/>
          <w:bCs/>
          <w:sz w:val="20"/>
          <w:szCs w:val="20"/>
        </w:rPr>
      </w:pPr>
    </w:p>
    <w:p w:rsidR="00A43A3F" w:rsidRDefault="00A43A3F" w:rsidP="00A43A3F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5366" w:type="dxa"/>
        <w:tblLook w:val="04A0" w:firstRow="1" w:lastRow="0" w:firstColumn="1" w:lastColumn="0" w:noHBand="0" w:noVBand="1"/>
      </w:tblPr>
      <w:tblGrid>
        <w:gridCol w:w="807"/>
        <w:gridCol w:w="4402"/>
        <w:gridCol w:w="1368"/>
        <w:gridCol w:w="1416"/>
        <w:gridCol w:w="1973"/>
        <w:gridCol w:w="1800"/>
        <w:gridCol w:w="1800"/>
        <w:gridCol w:w="1800"/>
      </w:tblGrid>
      <w:tr w:rsidR="000625B0" w:rsidRPr="000625B0" w:rsidTr="000625B0">
        <w:trPr>
          <w:trHeight w:val="450"/>
        </w:trPr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  <w:r w:rsidRPr="000625B0">
              <w:rPr>
                <w:b/>
                <w:bCs/>
                <w:sz w:val="36"/>
                <w:szCs w:val="36"/>
              </w:rPr>
              <w:t>ВЕДОМОСТЬ ОБЪЕМОВ РАБОТ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625B0" w:rsidRPr="000625B0" w:rsidTr="000625B0">
        <w:trPr>
          <w:trHeight w:val="735"/>
        </w:trPr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 xml:space="preserve">На благоустройство территории жилого дома: вертикальная планировка, проезды, тротуары и площадки.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19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7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  <w:r w:rsidRPr="000625B0">
              <w:rPr>
                <w:b/>
                <w:bCs/>
                <w:i/>
                <w:iCs/>
                <w:u w:val="single"/>
              </w:rPr>
              <w:t>Проект - 20001-1-ГП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0625B0" w:rsidRPr="000625B0" w:rsidTr="000625B0">
        <w:trPr>
          <w:trHeight w:val="19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</w:tr>
      <w:tr w:rsidR="000625B0" w:rsidRPr="000625B0" w:rsidTr="00BD30F1">
        <w:trPr>
          <w:trHeight w:val="10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№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Кол-во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Примечания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Цена, без учета НДС,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НДС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  <w:bookmarkStart w:id="0" w:name="_GoBack"/>
            <w:bookmarkEnd w:id="0"/>
          </w:p>
        </w:tc>
      </w:tr>
      <w:tr w:rsidR="000625B0" w:rsidRPr="000625B0" w:rsidTr="000625B0">
        <w:trPr>
          <w:trHeight w:val="7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  <w:r w:rsidRPr="000625B0">
              <w:rPr>
                <w:b/>
                <w:bCs/>
                <w:sz w:val="32"/>
                <w:szCs w:val="32"/>
              </w:rPr>
              <w:t>ЗАМЕЩЕНИЕ ГРУНТА С МКР. ЕВРОПЕЙСКИЙ                                  (для 1-го  этапа строительства, ЗУ №1, ЗУ№2)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625B0" w:rsidRPr="000625B0" w:rsidTr="000625B0">
        <w:trPr>
          <w:trHeight w:val="85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</w:t>
            </w:r>
          </w:p>
        </w:tc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r w:rsidRPr="000625B0">
              <w:t>Погрузка грунта экскаватором  на автомобили-самосвалы (Замещение грунта на объекте)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3054,00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7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2</w:t>
            </w:r>
          </w:p>
        </w:tc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r w:rsidRPr="000625B0">
              <w:t>Перевозка грунта на расстояние до 10 км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тн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5344,50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1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40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  <w:r w:rsidRPr="000625B0">
              <w:rPr>
                <w:b/>
                <w:bCs/>
                <w:sz w:val="32"/>
                <w:szCs w:val="32"/>
              </w:rPr>
              <w:t>ВЕРТИКАЛЬНАЯ ПЛАНИРОВКА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с перемещением до 10 м бульдозерами, планировки территории из выемка в насыпь с формированием корыта дорожных покрыий и бордюры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2808,00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с погрузкой на автомобили-самосвалы с перемещением во внутренний отвал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2808,00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Перевозка грузов 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тн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3369,60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Работа на отвале, грунт 1 группы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2808,00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с перемещением до 10 м бульдозерами, планировки территории из выемка в насыпь с формированием корыта под газоны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154,00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с перемещением до 10м бульдозерами грунт 2 групп - выемки в насыпь с формированием корыта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2698,00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с погрузкой на автомобили -самосвалы экскаватором, грунт 2 группы - лишний грунт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1026,00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Перевозка грузов 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тн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1795,50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Работа на отвале, грунт 2-3 группы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1026,00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1672,00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57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Планировка площадей бульдозерами мощностью: 79 кВт (108 л.с.). Окончательная планировка поверхности бульдозером по нивелировочным отметкам</w:t>
            </w:r>
            <w:r w:rsidRPr="000625B0">
              <w:rPr>
                <w:color w:val="0000FF"/>
              </w:rPr>
              <w:t xml:space="preserve">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13290,80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0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40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  <w:r w:rsidRPr="000625B0">
              <w:rPr>
                <w:b/>
                <w:bCs/>
                <w:sz w:val="32"/>
                <w:szCs w:val="32"/>
              </w:rPr>
              <w:t xml:space="preserve">ПРОЕЗДЫ И ПЛОЩАДКИ </w:t>
            </w:r>
            <w:r w:rsidRPr="000625B0">
              <w:rPr>
                <w:b/>
                <w:bCs/>
                <w:color w:val="FF0000"/>
                <w:sz w:val="32"/>
                <w:szCs w:val="32"/>
              </w:rPr>
              <w:t>(1 этап строительства)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76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Проезд  S=3476,6 м2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1 - асфальтовое покрытие </w:t>
            </w:r>
            <w:r w:rsidRPr="000625B0">
              <w:rPr>
                <w:b/>
                <w:bCs/>
                <w:sz w:val="28"/>
                <w:szCs w:val="28"/>
              </w:rPr>
              <w:t xml:space="preserve"> с бордюром из бортового камня БР 100.30.15, L=451,1 м.п.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песка, толщ.0,25м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886,07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из  щебня, фракции 40-80 мм с заклинкой фракционированным мелким щебнем, ГОСТ 8267-93, толщиной 0,30м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3476,60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покрытия из пористого крупнозернистого асфальтобетона МII на вязком битуме БНД марки 60/90 по ГОСТ 9128-2013, толщина слоя 0,06м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3476,60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покрытия из мелкозернистого асфальтобетона тип МII на вязком битуме БНД марки 60/90 по ГОСТ 9128-2013, толщина слоя 0,05м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3476,60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2.5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Установка бортовых камней бетонных: БР 100.30.15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451,10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вручную траншей, пазух котлованов и ям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41,28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2,7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Нанесение вертикальной разметки 2, на бнтонный бордюр вручную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121,90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7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Устройство отмостки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2 </w:t>
            </w:r>
            <w:r w:rsidRPr="000625B0">
              <w:rPr>
                <w:b/>
                <w:bCs/>
                <w:sz w:val="28"/>
                <w:szCs w:val="28"/>
              </w:rPr>
              <w:t>S=33,3 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песка, толщ.0,05м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1,67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 xml:space="preserve">Устройство цементно-бетонного покрытия с армированием сеткой </w:t>
            </w:r>
            <w:r w:rsidRPr="000625B0">
              <w:rPr>
                <w:rFonts w:ascii="Calibri" w:hAnsi="Calibri" w:cs="Calibri"/>
              </w:rPr>
              <w:t>ø</w:t>
            </w:r>
            <w:r w:rsidRPr="000625B0">
              <w:t>5Вр I 200*200. бетон кл.В20 XF3 F150 W6, толщ. 0,15м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33,30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шва в бетоне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 xml:space="preserve">м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40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2"/>
                <w:szCs w:val="32"/>
              </w:rPr>
            </w:pPr>
            <w:r w:rsidRPr="000625B0">
              <w:rPr>
                <w:b/>
                <w:bCs/>
                <w:sz w:val="32"/>
                <w:szCs w:val="32"/>
              </w:rPr>
              <w:t>УСТРОЙСТВО ТРОТУАРОВ И ПЛОЩАДОК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625B0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625B0" w:rsidRPr="000625B0" w:rsidTr="000625B0">
        <w:trPr>
          <w:trHeight w:val="1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625B0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625B0" w:rsidRPr="000625B0" w:rsidTr="000625B0">
        <w:trPr>
          <w:trHeight w:val="118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Тротуар  - плиточное покрытие  с возможностью проезда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>тип 3</w:t>
            </w:r>
            <w:r w:rsidRPr="000625B0">
              <w:rPr>
                <w:b/>
                <w:bCs/>
                <w:sz w:val="28"/>
                <w:szCs w:val="28"/>
              </w:rPr>
              <w:t xml:space="preserve"> S=12,7  м2  (плитка ООО "АрБет серия "прямоугольник", цвет Агат. Раскладка - в разбежку)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 из песка - толщ.0,15м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1,905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под тротуары из щебня М600 фр.40-70мм, толщ.0,15м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12,7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12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 выравнивающих слоев основания из  песчано-цементной смеси (содержание цемента по 150 кг/м3), толщ. 0,05м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0,635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160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4.4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 тротуарной плитки , 80мм  с заполнением швов песчано-цементной   смесью (плитка ООО "АрБет серия "прямоугольник", цвет Агат. Раскладка - в разбежку) размером (198*98*60)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12,7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7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"Прямоугольник",цвет: агат 198х98х80мм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12,95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1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right"/>
            </w:pPr>
          </w:p>
        </w:tc>
      </w:tr>
      <w:tr w:rsidR="000625B0" w:rsidRPr="000625B0" w:rsidTr="000625B0">
        <w:trPr>
          <w:trHeight w:val="12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Плиточное покрытие тротуара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4 </w:t>
            </w:r>
            <w:r w:rsidRPr="000625B0">
              <w:rPr>
                <w:b/>
                <w:bCs/>
                <w:sz w:val="28"/>
                <w:szCs w:val="28"/>
              </w:rPr>
              <w:t>S=440,3 +106,7=547,0м2 (плитка ООО "АрБет серия "прямоугольник", цвет Агат. Раскладка - в разбежку). БР 100.20.8=231 м.п.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цпс/толщ.0,03м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16,41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3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 покрытия из тротуарной плитки (плитка ООО "АрБет серия "прямоугольник", цвет Агат. Раскладка - в разбежку), размером (198*98*60)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547,00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8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"Прямоугольник",цвет: агат 198х98х60мм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449,11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"Прямоугольник",цвет: гранит198х98х60мм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108,83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7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5.7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</w:rPr>
            </w:pPr>
            <w:r w:rsidRPr="000625B0">
              <w:rPr>
                <w:b/>
                <w:bCs/>
              </w:rPr>
              <w:t>21,67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вручную траншей, пазух котлованов и ям,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</w:rPr>
            </w:pPr>
            <w:r w:rsidRPr="000625B0">
              <w:rPr>
                <w:b/>
                <w:bCs/>
              </w:rPr>
              <w:t>14,26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Установка бортовых камней бетонных: при других видах покрытий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</w:rPr>
            </w:pPr>
            <w:r w:rsidRPr="000625B0">
              <w:rPr>
                <w:b/>
                <w:bCs/>
              </w:rPr>
              <w:t>231,5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5.10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Камни бортовые БР 100.20.8, бетон В22,5 (М300), объем 0,016 м3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</w:rPr>
            </w:pPr>
            <w:r w:rsidRPr="000625B0">
              <w:rPr>
                <w:b/>
                <w:bCs/>
              </w:rPr>
              <w:t>231,5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5.11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Смеси бетонные тяжелого бетона (БСТ), класс В15 (М200)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</w:rPr>
            </w:pPr>
            <w:r w:rsidRPr="000625B0">
              <w:rPr>
                <w:b/>
                <w:bCs/>
              </w:rPr>
              <w:t>11,75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2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 Плиточное  покрытие отмостки из плитки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5, </w:t>
            </w:r>
            <w:r w:rsidRPr="000625B0">
              <w:rPr>
                <w:b/>
                <w:bCs/>
                <w:sz w:val="28"/>
                <w:szCs w:val="28"/>
              </w:rPr>
              <w:t>S=90,6 м2  (плитка ООО "АрБет серия "прямоугольник", цвет Агат. Раскладка - в разбежку)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из щебня (известнякового) ГОСТ 8267-93,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90,60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бетонного основания , бетон В15, F150 толщиной 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90,60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цпс/толщ.0,3м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27,18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 тротуарной плитки  (плитка ООО "АрБет серия "прямоугольник", цвет Агат. Раскладка - в разбежку), h=0,06м. Размером (198*98*60)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90,60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5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"Прямоугольник",цвет: агат 198х98х60мм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  <w:rPr>
                <w:b/>
                <w:bCs/>
                <w:color w:val="008000"/>
              </w:rPr>
            </w:pPr>
            <w:r w:rsidRPr="000625B0">
              <w:rPr>
                <w:b/>
                <w:bCs/>
                <w:color w:val="008000"/>
              </w:rPr>
              <w:t>92,4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84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 Покрытие  тротуара,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6, </w:t>
            </w:r>
            <w:r w:rsidRPr="000625B0">
              <w:rPr>
                <w:b/>
                <w:bCs/>
                <w:sz w:val="28"/>
                <w:szCs w:val="28"/>
              </w:rPr>
              <w:t xml:space="preserve"> S=113,3м2  (плитка ООО "АрБет серия "Урбан", цвет Гранит. Раскладка - в разбежку) (598*298*80)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 из песка (среднезернистый) -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11,33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под тротуары из щебня (известнякового)  фр.20-40мм,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11,33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цпс/толщ.0,03м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3,4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0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 тротуарной плитки  (плитка ООО "АрБет серия "Урбан", цвет Гранит. Раскладка - в разбежку) (598*298*80)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113,3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7.5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"Урбан",цвет: гранит 598х298х80мм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113,3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9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Покрытие хозяйственной площадки 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8, </w:t>
            </w:r>
            <w:r w:rsidRPr="000625B0">
              <w:rPr>
                <w:b/>
                <w:bCs/>
                <w:sz w:val="28"/>
                <w:szCs w:val="28"/>
              </w:rPr>
              <w:t>S= 27,0м2, БР 100.30.15 = 14,7 м.п.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из щебня фр. 20-40 М600 по ГОСТ 3344-83,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27,00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покрытия из асфальтобетона по ГОСТ 9128-2013, толщина слоя 0,03м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27,00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0,88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вручную траншей, пазух котлованов и ям,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0,41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8.5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Установка бортовых камней бетонных: при других видах покрытий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Камни бортовые БВ 100.30.15, бетон В30 (М400), объем 0,042 м3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9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Покрытие теннисной площадки с использованием искусственного газона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>тип 9</w:t>
            </w:r>
            <w:r w:rsidRPr="000625B0">
              <w:rPr>
                <w:b/>
                <w:bCs/>
                <w:sz w:val="28"/>
                <w:szCs w:val="28"/>
              </w:rPr>
              <w:t xml:space="preserve"> S=105,2 м2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 из песка (среднезернистый) - толщ.0,30м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31,56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105,20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основания из щебня шлакового   фр.20-40мм, толщ.0,12м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12,62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основания из щебня шлакового   фр.10-20 мм, толщ.0,10м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10,52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основания из щебня шлакового   фр.5-10 мм, толщ.0,03м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3,16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Укладка искусственного газона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105,20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Искусственный газон Н=0,06м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105,20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резиновым гранулянтом фр.0,8-3 мм, ГОСТ 8407-89, h=0,03 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3,16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9.9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Резиновый гранулят фр.0,8-3мм/12 кг на 1 м2 покрытия при высоте ворса 60мм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кг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1262,40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4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ПРОЕЗДЫ И ПЛОЩАДКИ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>(З.У. №1, З.У.№2)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Проезд  S=1982,5м2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1 - асфальтовое покрытие </w:t>
            </w:r>
            <w:r w:rsidRPr="000625B0">
              <w:rPr>
                <w:b/>
                <w:bCs/>
                <w:sz w:val="28"/>
                <w:szCs w:val="28"/>
              </w:rPr>
              <w:t xml:space="preserve"> с бордюром из бортового камня БР 100.30.15, ( 1982,5+3382,2=5364,7 м2)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10.1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песка, толщ.0,25м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1371,19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57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из легкоуплотняемого щебня, фракции 40-80 мм с заклинкой фракционированным мелким щебнем, ГОСТ 8267-93, толщиной 0,30м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5364,70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36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покрытия из пористого крупнозернистого асфальтобетона МII на вязком битуме БНД марки 60/90 по ГОСТ 9128-2013, толщина слоя 0,06м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5364,70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29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покрытия из мелкозернистого асфальтобетона тип МII на вязком битуме БНД марки 60/90 по ГОСТ 9128-2013, толщина слоя 0,05м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5364,70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Установка бортовых камней бетонных: БР 100.30.15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800,30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Камни бортовые БР 100.30.15, бетон В30 (М400), объем 0,043 м3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800,30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4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вручную траншей, пазух котлованов и ям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73,24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10.8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Нанесение вертикальной разметки 2.7 на бетонный бордюр вручную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216,08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6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</w:t>
            </w:r>
          </w:p>
        </w:tc>
        <w:tc>
          <w:tcPr>
            <w:tcW w:w="9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Устройство плиточного покрытия тротуара  </w:t>
            </w:r>
            <w:r w:rsidRPr="000625B0">
              <w:rPr>
                <w:b/>
                <w:bCs/>
                <w:color w:val="FF0000"/>
                <w:sz w:val="28"/>
                <w:szCs w:val="28"/>
              </w:rPr>
              <w:t xml:space="preserve">тип 4,                       </w:t>
            </w:r>
            <w:r w:rsidRPr="000625B0">
              <w:rPr>
                <w:b/>
                <w:bCs/>
                <w:sz w:val="28"/>
                <w:szCs w:val="28"/>
              </w:rPr>
              <w:t>S=341+110=451 м2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25B0" w:rsidRPr="000625B0" w:rsidRDefault="000625B0" w:rsidP="000625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9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песка, толщ.0,1м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45,10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11.2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451,00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9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подстилающих и выравнивающих слоев оснований: из цпс/толщ.0,03м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13,53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10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451,00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Плитка тротуарная ООО "АРБЕТ", серия "Прямоугольник",цвет: агат 198х98х60мм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460,02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9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15,10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9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Засыпка вручную траншей, пазух котлованов и ям, группа грунтов: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8,84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8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Установка бортовых камней бетонных: при других видах покрытий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161,30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11.9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Камни бортовые БР 100.20.8, бетон В22,5 (М300), объем 0,016 м3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161,3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73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11.10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Смеси бетонные тяжелого бетона (БСТ), класс В15 (М200)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right"/>
            </w:pPr>
            <w:r w:rsidRPr="000625B0">
              <w:t>8,18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</w:rPr>
            </w:pPr>
          </w:p>
        </w:tc>
      </w:tr>
    </w:tbl>
    <w:p w:rsidR="00157455" w:rsidRDefault="00157455" w:rsidP="00157455">
      <w:pPr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57455" w:rsidRDefault="00157455" w:rsidP="00157455">
      <w:pPr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5366" w:type="dxa"/>
        <w:tblLook w:val="04A0" w:firstRow="1" w:lastRow="0" w:firstColumn="1" w:lastColumn="0" w:noHBand="0" w:noVBand="1"/>
      </w:tblPr>
      <w:tblGrid>
        <w:gridCol w:w="804"/>
        <w:gridCol w:w="4405"/>
        <w:gridCol w:w="1368"/>
        <w:gridCol w:w="1409"/>
        <w:gridCol w:w="1980"/>
        <w:gridCol w:w="1800"/>
        <w:gridCol w:w="1800"/>
        <w:gridCol w:w="1800"/>
      </w:tblGrid>
      <w:tr w:rsidR="000625B0" w:rsidRPr="000625B0" w:rsidTr="000625B0">
        <w:trPr>
          <w:trHeight w:val="450"/>
        </w:trPr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  <w:r w:rsidRPr="000625B0">
              <w:rPr>
                <w:b/>
                <w:bCs/>
                <w:sz w:val="36"/>
                <w:szCs w:val="36"/>
              </w:rPr>
              <w:t>ВЕДОМОСТЬ ОБЪЕМОВ РАБОТ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625B0" w:rsidRPr="000625B0" w:rsidTr="000625B0">
        <w:trPr>
          <w:trHeight w:val="585"/>
        </w:trPr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На  устройство системы водоотводных сооружений (лотки)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7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  <w:r w:rsidRPr="000625B0">
              <w:rPr>
                <w:b/>
                <w:bCs/>
                <w:i/>
                <w:iCs/>
                <w:u w:val="single"/>
              </w:rPr>
              <w:t>Проект - 20001-1-ГП, ЖК ДУЭТ им.2 № разр.36-26,  лист 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0625B0" w:rsidRPr="000625B0" w:rsidTr="000625B0">
        <w:trPr>
          <w:trHeight w:val="19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625B0" w:rsidRPr="000625B0" w:rsidRDefault="000625B0" w:rsidP="000625B0">
            <w:pPr>
              <w:rPr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276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№ п/п</w:t>
            </w:r>
          </w:p>
        </w:tc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Единица измерения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Кол-во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  <w:r w:rsidRPr="000625B0">
              <w:rPr>
                <w:b/>
                <w:bCs/>
              </w:rPr>
              <w:t>Примечания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750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4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b/>
                <w:bCs/>
              </w:rPr>
            </w:pPr>
          </w:p>
        </w:tc>
      </w:tr>
      <w:tr w:rsidR="000625B0" w:rsidRPr="000625B0" w:rsidTr="000625B0">
        <w:trPr>
          <w:trHeight w:val="36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>Земляные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Разработка грунта в траншеях без креплений с откосами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Устройство основания под лотки песчаные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Устройство основания под лотки щебеночные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Устройство бетоннных монолитных лотков, бетон В15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 xml:space="preserve">Гидроизоляция  боковая обмазочная полимерной лентой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9,008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Засыпка вручную траншнй , грунт 1 группы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0,665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73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Уплотнение грунта пневматическим трамбовками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0,665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5B0" w:rsidRPr="000625B0" w:rsidRDefault="000625B0" w:rsidP="000625B0">
            <w:r w:rsidRPr="000625B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5B0" w:rsidRPr="000625B0" w:rsidRDefault="000625B0" w:rsidP="000625B0"/>
        </w:tc>
      </w:tr>
      <w:tr w:rsidR="000625B0" w:rsidRPr="000625B0" w:rsidTr="000625B0">
        <w:trPr>
          <w:trHeight w:val="405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 xml:space="preserve">Монтаж водоотводных лотков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12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Монтаж водоотводных лотков  бетонных коробчатых (СО-200мм), с оцинкованной насадкой, КП 100.26.3 20).19(15.5) - BGF - 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лотки: длина -1000мм, ширина-263мм, высота-190мм, условный проход - DN200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94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color w:val="000000"/>
              </w:rPr>
            </w:pPr>
            <w:r w:rsidRPr="000625B0">
              <w:rPr>
                <w:color w:val="000000"/>
              </w:rPr>
              <w:t>Решетка водоприемная чугунная  щелевая  РВЧЩ-RU22650 - 20(C250) - 50[24,7[2,5 - 1,8/22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DN200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color w:val="000000"/>
              </w:rPr>
            </w:pPr>
            <w:r w:rsidRPr="000625B0">
              <w:rPr>
                <w:color w:val="000000"/>
              </w:rPr>
              <w:t>Крепеж чугунных решеток "Крепеж М10" - 22281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32,00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rPr>
                <w:color w:val="000000"/>
              </w:rPr>
            </w:pPr>
            <w:r w:rsidRPr="000625B0">
              <w:rPr>
                <w:color w:val="000000"/>
              </w:rPr>
              <w:t>Торцевая заглушка стальная (СО-200мм), ЭТ 20 - 25,5.8 0,125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DN200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126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lastRenderedPageBreak/>
              <w:t>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Герметизация (герметик 600мл) лотков в жбк обойме  по ГОСТ Р 57400-2017 (на швы между бетонной обоймой и лотком и стыки между изделиями)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шт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36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  <w:r w:rsidRPr="000625B0">
              <w:rPr>
                <w:b/>
                <w:bCs/>
                <w:sz w:val="28"/>
                <w:szCs w:val="28"/>
              </w:rPr>
              <w:t>Железобетонная обойма лотков и основание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0625B0" w:rsidRPr="000625B0" w:rsidRDefault="000625B0" w:rsidP="0006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5B0" w:rsidRPr="000625B0" w:rsidTr="000625B0">
        <w:trPr>
          <w:trHeight w:val="70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13</w:t>
            </w:r>
          </w:p>
        </w:tc>
        <w:tc>
          <w:tcPr>
            <w:tcW w:w="9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</w:rPr>
            </w:pPr>
            <w:r w:rsidRPr="000625B0">
              <w:rPr>
                <w:rFonts w:ascii="Arial" w:hAnsi="Arial" w:cs="Arial"/>
              </w:rPr>
              <w:t>Лоток водоотводной бетонный коробчатый (СО-200мм), с оцинковонной насадкой, КП 100.26.3 (20).19(15,5) - BGF-Z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25B0" w:rsidRPr="000625B0" w:rsidRDefault="000625B0" w:rsidP="000625B0">
            <w:pPr>
              <w:jc w:val="center"/>
              <w:rPr>
                <w:rFonts w:ascii="Arial" w:hAnsi="Arial" w:cs="Arial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Бетонная оойма В25 F200 W6 (ГОСТ 26633-91)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0,860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625B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72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5B0" w:rsidRPr="000625B0" w:rsidRDefault="000625B0" w:rsidP="000625B0">
            <w:r w:rsidRPr="000625B0">
              <w:t>Гидроизоляция стен обоймы лотка пергамином в 2 слоя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9,008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Уплотнение основания щебнем М400 (ГОСТ 8267-93)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5B0" w:rsidRPr="000625B0" w:rsidTr="000625B0">
        <w:trPr>
          <w:trHeight w:val="63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17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5B0" w:rsidRPr="000625B0" w:rsidRDefault="000625B0" w:rsidP="000625B0">
            <w:r w:rsidRPr="000625B0">
              <w:t>Выравнивающий слой из песка (ГОСТ 8736-93)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м3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5B0" w:rsidRPr="000625B0" w:rsidRDefault="000625B0" w:rsidP="000625B0">
            <w:pPr>
              <w:jc w:val="center"/>
            </w:pPr>
            <w:r w:rsidRPr="000625B0">
              <w:t>0,225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  <w:r w:rsidRPr="00062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B0" w:rsidRPr="000625B0" w:rsidRDefault="000625B0" w:rsidP="00062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25B0" w:rsidRPr="00AA3A80" w:rsidRDefault="000625B0" w:rsidP="00157455">
      <w:pPr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DE3B4F" w:rsidRPr="00DE3B4F">
              <w:t>Начало выполнения работ - 20.07.2026г</w:t>
            </w:r>
            <w:r w:rsidR="00DE3B4F">
              <w:t>. Окончание работ - 30.09.2026г</w:t>
            </w:r>
            <w:r w:rsidR="00FD3223" w:rsidRPr="00FD3223">
              <w:t>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DE3B4F" w:rsidRPr="00DE3B4F">
              <w:rPr>
                <w:rFonts w:eastAsiaTheme="minorHAnsi"/>
                <w:b/>
                <w:lang w:eastAsia="en-US"/>
              </w:rPr>
              <w:t>60 (Шестьдесят) месяцев с да</w:t>
            </w:r>
            <w:r w:rsidR="00DE3B4F">
              <w:rPr>
                <w:rFonts w:eastAsiaTheme="minorHAnsi"/>
                <w:b/>
                <w:lang w:eastAsia="en-US"/>
              </w:rPr>
              <w:t>ты ввода Объекта в эксплуатацию</w:t>
            </w:r>
            <w:r w:rsidR="000B2588" w:rsidRPr="000B258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20" w:rsidRDefault="00FA3E20">
      <w:r>
        <w:separator/>
      </w:r>
    </w:p>
  </w:endnote>
  <w:endnote w:type="continuationSeparator" w:id="0">
    <w:p w:rsidR="00FA3E20" w:rsidRDefault="00FA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23" w:rsidRDefault="00FD322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223" w:rsidRDefault="00FD3223" w:rsidP="00B8131F">
    <w:pPr>
      <w:pStyle w:val="a4"/>
      <w:ind w:right="360"/>
    </w:pPr>
  </w:p>
  <w:p w:rsidR="00FD3223" w:rsidRDefault="00FD3223"/>
  <w:p w:rsidR="00FD3223" w:rsidRDefault="00FD3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20" w:rsidRDefault="00FA3E20">
      <w:r>
        <w:separator/>
      </w:r>
    </w:p>
  </w:footnote>
  <w:footnote w:type="continuationSeparator" w:id="0">
    <w:p w:rsidR="00FA3E20" w:rsidRDefault="00FA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66D3"/>
    <w:rsid w:val="000477F6"/>
    <w:rsid w:val="00052DA2"/>
    <w:rsid w:val="000552DB"/>
    <w:rsid w:val="00055469"/>
    <w:rsid w:val="00061848"/>
    <w:rsid w:val="00061A75"/>
    <w:rsid w:val="00061E37"/>
    <w:rsid w:val="000625B0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57455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46A9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115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646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3B4F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3E20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223"/>
    <w:rsid w:val="00FD3AB9"/>
    <w:rsid w:val="00FD3C02"/>
    <w:rsid w:val="00FD3C3E"/>
    <w:rsid w:val="00FD48BC"/>
    <w:rsid w:val="00FD5071"/>
    <w:rsid w:val="00FE3A37"/>
    <w:rsid w:val="00FE6317"/>
    <w:rsid w:val="00FE6B18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021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043E23B-6CE7-4605-AC29-A0EFE7C5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15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82</cp:revision>
  <cp:lastPrinted>2020-10-12T13:22:00Z</cp:lastPrinted>
  <dcterms:created xsi:type="dcterms:W3CDTF">2025-10-06T07:44:00Z</dcterms:created>
  <dcterms:modified xsi:type="dcterms:W3CDTF">2026-07-03T12:34:00Z</dcterms:modified>
</cp:coreProperties>
</file>