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F3" w:rsidRDefault="008C39F3" w:rsidP="00EE2D48">
      <w:pPr>
        <w:spacing w:before="77"/>
        <w:ind w:right="274"/>
        <w:jc w:val="center"/>
        <w:rPr>
          <w:spacing w:val="-2"/>
          <w:sz w:val="23"/>
        </w:rPr>
      </w:pPr>
    </w:p>
    <w:p w:rsidR="00855FD4" w:rsidRDefault="00EE2D48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«УТ</w:t>
      </w:r>
      <w:r w:rsidR="00FB6BA4">
        <w:rPr>
          <w:spacing w:val="-2"/>
          <w:sz w:val="23"/>
        </w:rPr>
        <w:t>ВЕРЖДАЮ</w:t>
      </w:r>
      <w:r>
        <w:rPr>
          <w:spacing w:val="-2"/>
          <w:sz w:val="23"/>
        </w:rPr>
        <w:t>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Директор ООО «ОСУ-2»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__________ Посулихин А. А.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«__</w:t>
      </w:r>
      <w:proofErr w:type="gramStart"/>
      <w:r>
        <w:rPr>
          <w:spacing w:val="-2"/>
          <w:sz w:val="23"/>
        </w:rPr>
        <w:t>_»_</w:t>
      </w:r>
      <w:proofErr w:type="gramEnd"/>
      <w:r>
        <w:rPr>
          <w:spacing w:val="-2"/>
          <w:sz w:val="23"/>
        </w:rPr>
        <w:t>_____________ 2025г.</w:t>
      </w:r>
    </w:p>
    <w:p w:rsidR="008C39F3" w:rsidRDefault="008C39F3" w:rsidP="008C39F3">
      <w:pPr>
        <w:spacing w:before="77"/>
        <w:ind w:right="274"/>
        <w:jc w:val="right"/>
        <w:rPr>
          <w:sz w:val="23"/>
        </w:rPr>
      </w:pPr>
    </w:p>
    <w:p w:rsidR="00855FD4" w:rsidRDefault="00855FD4">
      <w:pPr>
        <w:pStyle w:val="a3"/>
        <w:spacing w:before="206"/>
        <w:rPr>
          <w:b/>
          <w:sz w:val="28"/>
        </w:rPr>
      </w:pPr>
    </w:p>
    <w:p w:rsidR="00855FD4" w:rsidRDefault="00FB6BA4">
      <w:pPr>
        <w:spacing w:before="1"/>
        <w:ind w:left="325" w:right="183"/>
        <w:jc w:val="center"/>
        <w:rPr>
          <w:sz w:val="28"/>
        </w:rPr>
      </w:pPr>
      <w:r>
        <w:rPr>
          <w:w w:val="105"/>
          <w:sz w:val="28"/>
        </w:rPr>
        <w:t>ТЕХНИЧЕС</w:t>
      </w:r>
      <w:r w:rsidR="008C39F3">
        <w:rPr>
          <w:w w:val="105"/>
          <w:sz w:val="28"/>
        </w:rPr>
        <w:t>К</w:t>
      </w:r>
      <w:r>
        <w:rPr>
          <w:w w:val="105"/>
          <w:sz w:val="28"/>
        </w:rPr>
        <w:t>ОЕ</w:t>
      </w:r>
      <w:r>
        <w:rPr>
          <w:spacing w:val="35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ЗАДА</w:t>
      </w:r>
      <w:r w:rsidR="008C39F3">
        <w:rPr>
          <w:color w:val="111111"/>
          <w:spacing w:val="-2"/>
          <w:w w:val="105"/>
          <w:sz w:val="28"/>
        </w:rPr>
        <w:t>Н</w:t>
      </w:r>
      <w:r>
        <w:rPr>
          <w:color w:val="111111"/>
          <w:spacing w:val="-2"/>
          <w:w w:val="105"/>
          <w:sz w:val="28"/>
        </w:rPr>
        <w:t>ИЕ</w:t>
      </w:r>
    </w:p>
    <w:p w:rsidR="00855FD4" w:rsidRDefault="00855FD4">
      <w:pPr>
        <w:pStyle w:val="a3"/>
        <w:spacing w:before="60"/>
        <w:rPr>
          <w:sz w:val="23"/>
        </w:rPr>
      </w:pPr>
    </w:p>
    <w:p w:rsidR="00855FD4" w:rsidRDefault="00FB6BA4">
      <w:pPr>
        <w:spacing w:line="247" w:lineRule="auto"/>
        <w:ind w:left="1184" w:right="980" w:hanging="66"/>
        <w:jc w:val="center"/>
        <w:rPr>
          <w:sz w:val="23"/>
        </w:rPr>
      </w:pPr>
      <w:r>
        <w:rPr>
          <w:sz w:val="23"/>
        </w:rPr>
        <w:t xml:space="preserve">на комплекс работ </w:t>
      </w:r>
      <w:r w:rsidR="00B31537" w:rsidRPr="00B31537">
        <w:rPr>
          <w:sz w:val="23"/>
        </w:rPr>
        <w:t xml:space="preserve">на Монтаж лифтов, обрамления и ПНР жилого </w:t>
      </w:r>
      <w:r>
        <w:rPr>
          <w:sz w:val="23"/>
        </w:rPr>
        <w:t>на объекте:</w:t>
      </w:r>
    </w:p>
    <w:p w:rsidR="008A35C7" w:rsidRPr="007E2A1A" w:rsidRDefault="00553F08" w:rsidP="00553F08">
      <w:pPr>
        <w:pStyle w:val="a3"/>
        <w:spacing w:before="4"/>
        <w:jc w:val="center"/>
        <w:rPr>
          <w:b/>
          <w:sz w:val="13"/>
        </w:rPr>
      </w:pPr>
      <w:r w:rsidRPr="00553F08">
        <w:rPr>
          <w:b/>
          <w:bCs/>
          <w:sz w:val="23"/>
          <w:szCs w:val="23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tbl>
      <w:tblPr>
        <w:tblStyle w:val="TableNormal"/>
        <w:tblW w:w="0" w:type="auto"/>
        <w:tblInd w:w="30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10"/>
        <w:gridCol w:w="7282"/>
      </w:tblGrid>
      <w:tr w:rsidR="00855FD4">
        <w:trPr>
          <w:trHeight w:val="978"/>
        </w:trPr>
        <w:tc>
          <w:tcPr>
            <w:tcW w:w="648" w:type="dxa"/>
          </w:tcPr>
          <w:p w:rsidR="00855FD4" w:rsidRDefault="00855FD4">
            <w:pPr>
              <w:pStyle w:val="TableParagraph"/>
              <w:spacing w:before="8"/>
              <w:rPr>
                <w:b/>
                <w:sz w:val="3"/>
              </w:rPr>
            </w:pPr>
          </w:p>
          <w:p w:rsidR="00855FD4" w:rsidRDefault="00FB6BA4">
            <w:pPr>
              <w:pStyle w:val="TableParagraph"/>
              <w:spacing w:line="148" w:lineRule="exact"/>
              <w:ind w:left="27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79247" cy="944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9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  <w:p w:rsidR="00855FD4" w:rsidRDefault="00FB6BA4">
            <w:pPr>
              <w:pStyle w:val="TableParagraph"/>
              <w:spacing w:line="257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</w:tcPr>
          <w:p w:rsidR="00855FD4" w:rsidRDefault="00553F08" w:rsidP="00F31185">
            <w:pPr>
              <w:pStyle w:val="TableParagraph"/>
              <w:spacing w:before="9" w:line="247" w:lineRule="auto"/>
              <w:ind w:left="126" w:firstLine="5"/>
              <w:rPr>
                <w:sz w:val="23"/>
              </w:rPr>
            </w:pPr>
            <w:r w:rsidRPr="00553F08">
              <w:rPr>
                <w:spacing w:val="-8"/>
                <w:sz w:val="23"/>
              </w:rPr>
      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855FD4">
        <w:trPr>
          <w:trHeight w:val="49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Местонахо</w:t>
            </w:r>
            <w:r w:rsidR="00F31185">
              <w:rPr>
                <w:spacing w:val="-2"/>
                <w:sz w:val="23"/>
              </w:rPr>
              <w:t>ждения</w:t>
            </w:r>
          </w:p>
          <w:p w:rsidR="00855FD4" w:rsidRDefault="00FB6BA4">
            <w:pPr>
              <w:pStyle w:val="TableParagraph"/>
              <w:spacing w:line="257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</w:tcPr>
          <w:p w:rsidR="00855FD4" w:rsidRDefault="00FB6BA4" w:rsidP="00F31185"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Липецк,</w:t>
            </w:r>
            <w:r>
              <w:rPr>
                <w:sz w:val="23"/>
              </w:rPr>
              <w:tab/>
            </w:r>
            <w:r w:rsidR="007E2A1A" w:rsidRPr="007E2A1A">
              <w:rPr>
                <w:spacing w:val="-8"/>
                <w:sz w:val="23"/>
              </w:rPr>
              <w:t xml:space="preserve">32, 33 микрорайонах в г. Липецке на земельном участке с кадастровым номером </w:t>
            </w:r>
            <w:r w:rsidR="00553F08" w:rsidRPr="00553F08">
              <w:rPr>
                <w:spacing w:val="-8"/>
                <w:sz w:val="23"/>
              </w:rPr>
              <w:t>48:20:0043601:297.</w:t>
            </w:r>
          </w:p>
        </w:tc>
      </w:tr>
      <w:tr w:rsidR="00855FD4">
        <w:trPr>
          <w:trHeight w:val="359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2"/>
                <w:sz w:val="23"/>
              </w:rPr>
              <w:t>Вид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строительства:</w:t>
            </w:r>
          </w:p>
        </w:tc>
        <w:tc>
          <w:tcPr>
            <w:tcW w:w="7282" w:type="dxa"/>
          </w:tcPr>
          <w:p w:rsidR="00855FD4" w:rsidRDefault="00FB6BA4"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spacing w:val="-6"/>
                <w:sz w:val="23"/>
              </w:rPr>
              <w:t>Новое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строительство</w:t>
            </w:r>
          </w:p>
        </w:tc>
      </w:tr>
      <w:tr w:rsidR="00855FD4">
        <w:trPr>
          <w:trHeight w:val="354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46" w:lineRule="exact"/>
              <w:ind w:left="27" w:right="1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5"/>
                <w:w w:val="80"/>
                <w:sz w:val="23"/>
              </w:rPr>
              <w:t>4.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before="20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Застройщик:</w:t>
            </w:r>
          </w:p>
        </w:tc>
        <w:tc>
          <w:tcPr>
            <w:tcW w:w="7282" w:type="dxa"/>
          </w:tcPr>
          <w:p w:rsidR="00855FD4" w:rsidRDefault="00FB6BA4" w:rsidP="0050567C">
            <w:pPr>
              <w:pStyle w:val="TableParagraph"/>
              <w:spacing w:before="20"/>
              <w:ind w:left="123"/>
              <w:rPr>
                <w:sz w:val="23"/>
              </w:rPr>
            </w:pPr>
            <w:r w:rsidRPr="0074559B">
              <w:rPr>
                <w:color w:val="000000" w:themeColor="text1"/>
                <w:w w:val="90"/>
                <w:sz w:val="23"/>
              </w:rPr>
              <w:t>ООО</w:t>
            </w:r>
            <w:r w:rsidRPr="0074559B">
              <w:rPr>
                <w:color w:val="000000" w:themeColor="text1"/>
                <w:spacing w:val="59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</w:t>
            </w:r>
            <w:r w:rsidR="0050567C">
              <w:rPr>
                <w:color w:val="000000" w:themeColor="text1"/>
                <w:w w:val="90"/>
                <w:sz w:val="23"/>
              </w:rPr>
              <w:t>СЗ</w:t>
            </w:r>
            <w:r w:rsidRPr="0074559B">
              <w:rPr>
                <w:color w:val="000000" w:themeColor="text1"/>
                <w:spacing w:val="54"/>
                <w:w w:val="150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«ОДСК-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Л</w:t>
            </w:r>
            <w:r w:rsidR="00553F08">
              <w:rPr>
                <w:color w:val="000000" w:themeColor="text1"/>
                <w:spacing w:val="-5"/>
                <w:w w:val="90"/>
                <w:sz w:val="23"/>
              </w:rPr>
              <w:t>9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»</w:t>
            </w:r>
          </w:p>
        </w:tc>
      </w:tr>
      <w:tr w:rsidR="00855FD4">
        <w:trPr>
          <w:trHeight w:val="25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5.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Генподрядчик:</w:t>
            </w:r>
          </w:p>
        </w:tc>
        <w:tc>
          <w:tcPr>
            <w:tcW w:w="7282" w:type="dxa"/>
          </w:tcPr>
          <w:p w:rsidR="00855FD4" w:rsidRDefault="00FB6BA4" w:rsidP="00553F08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0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«</w:t>
            </w:r>
            <w:r w:rsidR="00553F08">
              <w:rPr>
                <w:spacing w:val="-10"/>
                <w:sz w:val="23"/>
              </w:rPr>
              <w:t>ОСУ-2»</w:t>
            </w:r>
          </w:p>
        </w:tc>
      </w:tr>
      <w:tr w:rsidR="00855FD4">
        <w:trPr>
          <w:trHeight w:val="24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7" w:lineRule="exact"/>
              <w:ind w:left="119"/>
              <w:rPr>
                <w:sz w:val="23"/>
              </w:rPr>
            </w:pPr>
            <w:r>
              <w:rPr>
                <w:spacing w:val="-7"/>
                <w:sz w:val="23"/>
              </w:rPr>
              <w:t>Технический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заказчик</w:t>
            </w:r>
          </w:p>
        </w:tc>
        <w:tc>
          <w:tcPr>
            <w:tcW w:w="7282" w:type="dxa"/>
          </w:tcPr>
          <w:p w:rsidR="00855FD4" w:rsidRDefault="00FB6BA4">
            <w:pPr>
              <w:pStyle w:val="TableParagraph"/>
              <w:spacing w:line="222" w:lineRule="exact"/>
              <w:ind w:left="123"/>
              <w:rPr>
                <w:sz w:val="23"/>
              </w:rPr>
            </w:pPr>
            <w:r>
              <w:rPr>
                <w:spacing w:val="-8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«ОДСК-ИНЖИНИРИНГ»</w:t>
            </w:r>
          </w:p>
        </w:tc>
      </w:tr>
      <w:tr w:rsidR="00F31185">
        <w:trPr>
          <w:trHeight w:val="248"/>
        </w:trPr>
        <w:tc>
          <w:tcPr>
            <w:tcW w:w="648" w:type="dxa"/>
          </w:tcPr>
          <w:p w:rsidR="00F31185" w:rsidRDefault="00F31185">
            <w:pPr>
              <w:pStyle w:val="TableParagraph"/>
              <w:spacing w:line="227" w:lineRule="exact"/>
              <w:ind w:left="27" w:right="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410" w:type="dxa"/>
          </w:tcPr>
          <w:p w:rsidR="00F31185" w:rsidRDefault="00F31185">
            <w:pPr>
              <w:pStyle w:val="TableParagraph"/>
              <w:spacing w:line="227" w:lineRule="exact"/>
              <w:ind w:left="119"/>
              <w:rPr>
                <w:spacing w:val="-7"/>
                <w:sz w:val="23"/>
              </w:rPr>
            </w:pPr>
          </w:p>
        </w:tc>
        <w:tc>
          <w:tcPr>
            <w:tcW w:w="7282" w:type="dxa"/>
          </w:tcPr>
          <w:p w:rsidR="00F31185" w:rsidRDefault="00F31185">
            <w:pPr>
              <w:pStyle w:val="TableParagraph"/>
              <w:spacing w:line="222" w:lineRule="exact"/>
              <w:ind w:left="123"/>
              <w:rPr>
                <w:spacing w:val="-8"/>
                <w:sz w:val="23"/>
              </w:rPr>
            </w:pPr>
          </w:p>
        </w:tc>
      </w:tr>
      <w:tr w:rsidR="00855FD4" w:rsidTr="00331DDD">
        <w:trPr>
          <w:trHeight w:val="1289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27" w:lineRule="exact"/>
              <w:ind w:left="27" w:right="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8</w:t>
            </w:r>
            <w:r w:rsidR="00FB6BA4">
              <w:rPr>
                <w:spacing w:val="-5"/>
                <w:w w:val="9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spacing w:val="-7"/>
                <w:sz w:val="23"/>
              </w:rPr>
              <w:t>Исходные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данные,</w:t>
            </w:r>
          </w:p>
          <w:p w:rsidR="00855FD4" w:rsidRDefault="00FB6BA4" w:rsidP="00E65298">
            <w:pPr>
              <w:pStyle w:val="TableParagraph"/>
              <w:spacing w:before="5" w:line="228" w:lineRule="auto"/>
              <w:ind w:left="119" w:firstLine="1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 xml:space="preserve">предоставляемые </w:t>
            </w:r>
          </w:p>
          <w:p w:rsidR="00E65298" w:rsidRDefault="00E65298" w:rsidP="00E65298">
            <w:pPr>
              <w:pStyle w:val="TableParagraph"/>
              <w:spacing w:before="5" w:line="228" w:lineRule="auto"/>
              <w:ind w:left="119" w:firstLine="1"/>
              <w:rPr>
                <w:sz w:val="23"/>
              </w:rPr>
            </w:pPr>
            <w:r>
              <w:rPr>
                <w:spacing w:val="-8"/>
                <w:sz w:val="23"/>
              </w:rPr>
              <w:t>Подрядчиком</w:t>
            </w:r>
          </w:p>
        </w:tc>
        <w:tc>
          <w:tcPr>
            <w:tcW w:w="7282" w:type="dxa"/>
          </w:tcPr>
          <w:p w:rsidR="00855FD4" w:rsidRDefault="00FB6BA4">
            <w:pPr>
              <w:pStyle w:val="TableParagraph"/>
              <w:spacing w:line="220" w:lineRule="exact"/>
              <w:ind w:left="122"/>
              <w:rPr>
                <w:spacing w:val="-2"/>
                <w:w w:val="90"/>
                <w:sz w:val="23"/>
              </w:rPr>
            </w:pPr>
            <w:r>
              <w:rPr>
                <w:w w:val="90"/>
                <w:sz w:val="23"/>
              </w:rPr>
              <w:t>Рабочая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до</w:t>
            </w:r>
            <w:r w:rsidR="00F31185">
              <w:rPr>
                <w:w w:val="90"/>
                <w:sz w:val="23"/>
              </w:rPr>
              <w:t>кументация</w:t>
            </w:r>
            <w:r>
              <w:rPr>
                <w:w w:val="90"/>
                <w:sz w:val="23"/>
              </w:rPr>
              <w:t>:</w:t>
            </w:r>
            <w:r>
              <w:rPr>
                <w:spacing w:val="6"/>
                <w:sz w:val="23"/>
              </w:rPr>
              <w:t xml:space="preserve"> </w:t>
            </w:r>
            <w:r w:rsidR="00F31185">
              <w:rPr>
                <w:spacing w:val="6"/>
                <w:sz w:val="23"/>
              </w:rPr>
              <w:t>ООО «</w:t>
            </w:r>
            <w:proofErr w:type="spellStart"/>
            <w:r w:rsidR="000F4073">
              <w:rPr>
                <w:spacing w:val="6"/>
                <w:sz w:val="23"/>
              </w:rPr>
              <w:t>Орелпроект</w:t>
            </w:r>
            <w:proofErr w:type="spellEnd"/>
            <w:r w:rsidR="00F31185">
              <w:rPr>
                <w:spacing w:val="6"/>
                <w:sz w:val="23"/>
              </w:rPr>
              <w:t>»</w:t>
            </w:r>
            <w:r>
              <w:rPr>
                <w:spacing w:val="-2"/>
                <w:w w:val="90"/>
                <w:sz w:val="23"/>
              </w:rPr>
              <w:t>:</w:t>
            </w:r>
          </w:p>
          <w:p w:rsidR="00855FD4" w:rsidRDefault="00325F0E" w:rsidP="00325F0E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59" w:lineRule="exact"/>
              <w:rPr>
                <w:sz w:val="23"/>
              </w:rPr>
            </w:pPr>
            <w:r>
              <w:rPr>
                <w:sz w:val="23"/>
              </w:rPr>
              <w:t>2521-1-КЖ и АР</w:t>
            </w:r>
          </w:p>
        </w:tc>
      </w:tr>
      <w:tr w:rsidR="00855FD4">
        <w:trPr>
          <w:trHeight w:val="589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</w:t>
            </w:r>
            <w:r w:rsidR="00FB6BA4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5" w:lineRule="auto"/>
              <w:ind w:left="121" w:right="80" w:firstLine="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Работы </w:t>
            </w:r>
            <w:r>
              <w:rPr>
                <w:spacing w:val="-8"/>
                <w:sz w:val="23"/>
              </w:rPr>
              <w:t>финансируются:</w:t>
            </w:r>
          </w:p>
        </w:tc>
        <w:tc>
          <w:tcPr>
            <w:tcW w:w="7282" w:type="dxa"/>
          </w:tcPr>
          <w:p w:rsidR="00855FD4" w:rsidRDefault="00855FD4">
            <w:pPr>
              <w:pStyle w:val="TableParagraph"/>
              <w:spacing w:line="237" w:lineRule="exact"/>
              <w:ind w:left="117"/>
              <w:rPr>
                <w:sz w:val="23"/>
              </w:rPr>
            </w:pPr>
          </w:p>
        </w:tc>
      </w:tr>
      <w:tr w:rsidR="00331DDD">
        <w:trPr>
          <w:trHeight w:val="589"/>
        </w:trPr>
        <w:tc>
          <w:tcPr>
            <w:tcW w:w="648" w:type="dxa"/>
          </w:tcPr>
          <w:p w:rsidR="00331DDD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10</w:t>
            </w:r>
            <w:r w:rsidR="00331DDD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331DDD" w:rsidRDefault="00331DDD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Виды работ</w:t>
            </w:r>
          </w:p>
        </w:tc>
        <w:tc>
          <w:tcPr>
            <w:tcW w:w="7282" w:type="dxa"/>
          </w:tcPr>
          <w:p w:rsidR="000F4073" w:rsidRDefault="00920B5D" w:rsidP="00920B5D">
            <w:pPr>
              <w:pStyle w:val="TableParagraph"/>
              <w:spacing w:line="237" w:lineRule="exact"/>
              <w:ind w:left="117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 xml:space="preserve">Подрядная </w:t>
            </w:r>
            <w:r w:rsidR="00331DDD">
              <w:rPr>
                <w:spacing w:val="-8"/>
                <w:sz w:val="23"/>
              </w:rPr>
              <w:t xml:space="preserve">организация должна выполнить комплекс </w:t>
            </w:r>
            <w:r>
              <w:rPr>
                <w:spacing w:val="-8"/>
                <w:sz w:val="23"/>
              </w:rPr>
              <w:t xml:space="preserve">работ </w:t>
            </w:r>
          </w:p>
          <w:p w:rsidR="00D431EC" w:rsidRDefault="00920B5D" w:rsidP="00920B5D">
            <w:pPr>
              <w:pStyle w:val="TableParagraph"/>
              <w:spacing w:line="237" w:lineRule="exact"/>
              <w:ind w:left="117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>по монтажу лифтов</w:t>
            </w:r>
            <w:r w:rsidR="000F4073">
              <w:rPr>
                <w:spacing w:val="-8"/>
                <w:sz w:val="23"/>
              </w:rPr>
              <w:t xml:space="preserve"> жилого дома </w:t>
            </w:r>
            <w:r>
              <w:rPr>
                <w:spacing w:val="-8"/>
                <w:sz w:val="23"/>
              </w:rPr>
              <w:t xml:space="preserve"> с обрамлением и ПНР </w:t>
            </w:r>
          </w:p>
        </w:tc>
      </w:tr>
      <w:tr w:rsidR="00CD5D43">
        <w:trPr>
          <w:trHeight w:val="589"/>
        </w:trPr>
        <w:tc>
          <w:tcPr>
            <w:tcW w:w="648" w:type="dxa"/>
          </w:tcPr>
          <w:p w:rsidR="00CD5D43" w:rsidRDefault="00CD5D43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D4954">
              <w:rPr>
                <w:spacing w:val="-5"/>
                <w:sz w:val="23"/>
              </w:rPr>
              <w:t>1</w:t>
            </w:r>
            <w:r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CD5D43" w:rsidRDefault="005D4954" w:rsidP="005D4954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Общие т</w:t>
            </w:r>
            <w:r w:rsidR="00CD5D43">
              <w:rPr>
                <w:spacing w:val="-2"/>
                <w:sz w:val="23"/>
              </w:rPr>
              <w:t>ребования к выполнению работ</w:t>
            </w:r>
          </w:p>
        </w:tc>
        <w:tc>
          <w:tcPr>
            <w:tcW w:w="7282" w:type="dxa"/>
          </w:tcPr>
          <w:p w:rsidR="00920B5D" w:rsidRPr="00920B5D" w:rsidRDefault="00CD5D43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7"/>
              </w:tabs>
              <w:spacing w:line="234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>Работы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выполняются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материала</w:t>
            </w:r>
            <w:r w:rsidR="00945B84">
              <w:rPr>
                <w:spacing w:val="7"/>
                <w:sz w:val="23"/>
              </w:rPr>
              <w:t xml:space="preserve"> </w:t>
            </w:r>
            <w:r w:rsidR="0041582C">
              <w:rPr>
                <w:spacing w:val="7"/>
                <w:sz w:val="23"/>
              </w:rPr>
              <w:t>П</w:t>
            </w:r>
            <w:r w:rsidR="00920B5D">
              <w:rPr>
                <w:spacing w:val="7"/>
                <w:sz w:val="23"/>
              </w:rPr>
              <w:t>одрядчика</w:t>
            </w:r>
            <w:r>
              <w:rPr>
                <w:spacing w:val="-8"/>
                <w:sz w:val="23"/>
              </w:rPr>
              <w:t>.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7"/>
              </w:tabs>
              <w:spacing w:line="234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Оборудование заказчика 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8"/>
                <w:tab w:val="left" w:pos="620"/>
              </w:tabs>
              <w:spacing w:before="1" w:line="230" w:lineRule="auto"/>
              <w:ind w:left="618" w:right="908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Подрядчик </w:t>
            </w:r>
            <w:r w:rsidR="00CD5D43">
              <w:rPr>
                <w:spacing w:val="-8"/>
                <w:sz w:val="23"/>
              </w:rPr>
              <w:t>гарантирует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качество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выполнения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согласно </w:t>
            </w:r>
            <w:r w:rsidR="00CD5D43">
              <w:rPr>
                <w:spacing w:val="-2"/>
                <w:sz w:val="23"/>
              </w:rPr>
              <w:t>действующих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норм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и</w:t>
            </w:r>
            <w:r w:rsidR="00CD5D43">
              <w:rPr>
                <w:spacing w:val="-12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правил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на</w:t>
            </w:r>
            <w:r w:rsidR="00CD5D43">
              <w:rPr>
                <w:spacing w:val="-13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территории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РФ.</w:t>
            </w:r>
          </w:p>
          <w:p w:rsidR="00CD5D43" w:rsidRDefault="00920B5D" w:rsidP="00920B5D">
            <w:pPr>
              <w:pStyle w:val="TableParagraph"/>
              <w:numPr>
                <w:ilvl w:val="0"/>
                <w:numId w:val="9"/>
              </w:numPr>
              <w:tabs>
                <w:tab w:val="left" w:pos="621"/>
              </w:tabs>
              <w:spacing w:line="228" w:lineRule="auto"/>
              <w:ind w:right="202"/>
              <w:rPr>
                <w:sz w:val="23"/>
              </w:rPr>
            </w:pPr>
            <w:r w:rsidRPr="00920B5D">
              <w:rPr>
                <w:spacing w:val="-8"/>
                <w:sz w:val="23"/>
              </w:rPr>
              <w:t>Подрядчик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обязан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вести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документацию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по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безопасности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учёту </w:t>
            </w:r>
            <w:r w:rsidR="00CD5D43">
              <w:rPr>
                <w:spacing w:val="-4"/>
                <w:sz w:val="23"/>
              </w:rPr>
              <w:t>выполненных</w:t>
            </w:r>
            <w:r w:rsidR="00CD5D43">
              <w:rPr>
                <w:spacing w:val="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исполнительную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отчетную документацию</w:t>
            </w:r>
            <w:r w:rsidR="00CD5D43">
              <w:rPr>
                <w:spacing w:val="5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 представлять ее</w:t>
            </w:r>
            <w:r w:rsidR="00CD5D43">
              <w:rPr>
                <w:spacing w:val="-5"/>
                <w:sz w:val="23"/>
              </w:rPr>
              <w:t xml:space="preserve"> Под</w:t>
            </w:r>
            <w:r w:rsidR="00CD5D43">
              <w:rPr>
                <w:spacing w:val="-4"/>
                <w:sz w:val="23"/>
              </w:rPr>
              <w:t>рядчику,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согласно действующих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норм и </w:t>
            </w:r>
            <w:r w:rsidR="00CD5D43">
              <w:rPr>
                <w:sz w:val="23"/>
              </w:rPr>
              <w:t>правил на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z w:val="23"/>
              </w:rPr>
              <w:t>территории РФ.</w:t>
            </w:r>
            <w:r w:rsidR="00E65298">
              <w:rPr>
                <w:sz w:val="23"/>
              </w:rPr>
              <w:t xml:space="preserve">  Ежедневно вести записи в журнале производства работ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0"/>
                <w:tab w:val="left" w:pos="623"/>
              </w:tabs>
              <w:spacing w:before="8" w:line="225" w:lineRule="auto"/>
              <w:ind w:left="623" w:right="309" w:hanging="359"/>
              <w:rPr>
                <w:sz w:val="23"/>
              </w:rPr>
            </w:pPr>
            <w:r w:rsidRPr="00920B5D">
              <w:rPr>
                <w:spacing w:val="-4"/>
                <w:sz w:val="23"/>
              </w:rPr>
              <w:t>Подрядчик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несет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ответственность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за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недостатки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(дефекты), </w:t>
            </w:r>
            <w:r w:rsidR="00CD5D43">
              <w:rPr>
                <w:spacing w:val="-6"/>
                <w:sz w:val="23"/>
              </w:rPr>
              <w:t>обнаруженные в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пределах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гарантийного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срока,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если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не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докажет,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 xml:space="preserve">что </w:t>
            </w:r>
            <w:r w:rsidR="00CD5D43">
              <w:rPr>
                <w:spacing w:val="-4"/>
                <w:sz w:val="23"/>
              </w:rPr>
              <w:t>они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произошли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вследствие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нормального износа,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неправильной </w:t>
            </w:r>
            <w:r w:rsidR="00CD5D43">
              <w:rPr>
                <w:spacing w:val="-2"/>
                <w:sz w:val="23"/>
              </w:rPr>
              <w:t>эксплуатации.</w:t>
            </w:r>
          </w:p>
          <w:p w:rsidR="00E65298" w:rsidRDefault="00CD5D43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pacing w:val="-4"/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стоимость</w:t>
            </w:r>
            <w:r>
              <w:rPr>
                <w:sz w:val="23"/>
              </w:rPr>
              <w:t xml:space="preserve"> </w:t>
            </w:r>
            <w:r w:rsidR="00E65298">
              <w:rPr>
                <w:sz w:val="23"/>
              </w:rPr>
              <w:t xml:space="preserve">работ входят все затраты </w:t>
            </w:r>
            <w:r w:rsidR="00920B5D" w:rsidRPr="00920B5D">
              <w:rPr>
                <w:sz w:val="23"/>
              </w:rPr>
              <w:t>Подрядчик</w:t>
            </w:r>
            <w:r w:rsidR="00E65298">
              <w:rPr>
                <w:sz w:val="23"/>
              </w:rPr>
              <w:t xml:space="preserve"> (ОЗП рабочих, накладные расходы, сметная прибыль, </w:t>
            </w:r>
            <w:r w:rsidR="00FE1306">
              <w:rPr>
                <w:sz w:val="23"/>
              </w:rPr>
              <w:t>стоимость сопутствующих</w:t>
            </w:r>
            <w:r w:rsidR="00945B84">
              <w:rPr>
                <w:sz w:val="23"/>
              </w:rPr>
              <w:t xml:space="preserve"> материалов</w:t>
            </w:r>
            <w:r w:rsidR="00C9685B">
              <w:rPr>
                <w:sz w:val="23"/>
              </w:rPr>
              <w:t xml:space="preserve">, а также иные затраты </w:t>
            </w:r>
            <w:r w:rsidR="00933CC3" w:rsidRPr="00933CC3">
              <w:rPr>
                <w:sz w:val="23"/>
              </w:rPr>
              <w:t>Подрядчик</w:t>
            </w:r>
            <w:r w:rsidR="00933CC3">
              <w:rPr>
                <w:sz w:val="23"/>
              </w:rPr>
              <w:t>а</w:t>
            </w:r>
            <w:r w:rsidR="00E65298">
              <w:rPr>
                <w:sz w:val="23"/>
              </w:rPr>
              <w:t>.</w:t>
            </w:r>
          </w:p>
          <w:p w:rsidR="00C9685B" w:rsidRPr="007B302F" w:rsidRDefault="00E65298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color w:val="FF0000"/>
                <w:sz w:val="23"/>
              </w:rPr>
            </w:pPr>
            <w:r w:rsidRPr="007B302F">
              <w:rPr>
                <w:color w:val="FF0000"/>
                <w:sz w:val="23"/>
              </w:rPr>
              <w:t>Разгрузка материалов осуществляется</w:t>
            </w:r>
            <w:r w:rsidR="00C9685B" w:rsidRPr="007B302F">
              <w:rPr>
                <w:color w:val="FF0000"/>
                <w:sz w:val="23"/>
              </w:rPr>
              <w:t xml:space="preserve"> </w:t>
            </w:r>
            <w:r w:rsidR="00933CC3" w:rsidRPr="00933CC3">
              <w:rPr>
                <w:color w:val="FF0000"/>
                <w:sz w:val="23"/>
              </w:rPr>
              <w:t>Подрядчик</w:t>
            </w:r>
            <w:r w:rsidR="00933CC3">
              <w:rPr>
                <w:color w:val="FF0000"/>
                <w:sz w:val="23"/>
              </w:rPr>
              <w:t>ом</w:t>
            </w:r>
            <w:r w:rsidR="00C9685B" w:rsidRPr="007B302F">
              <w:rPr>
                <w:color w:val="FF0000"/>
                <w:sz w:val="23"/>
              </w:rPr>
              <w:t>, входит в стоимость работ и дополнительной оплате не подлежит.</w:t>
            </w:r>
          </w:p>
          <w:p w:rsidR="005D4954" w:rsidRDefault="005D4954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z w:val="23"/>
              </w:rPr>
              <w:t xml:space="preserve">Стоимость работ фиксируется на период выполнения работ. При наличии дополнительно выявленных и неучтенных работ, стоимость работ согласовывается отдельно, на основании </w:t>
            </w:r>
            <w:r>
              <w:rPr>
                <w:sz w:val="23"/>
              </w:rPr>
              <w:lastRenderedPageBreak/>
              <w:t xml:space="preserve">подписанных и </w:t>
            </w:r>
            <w:proofErr w:type="spellStart"/>
            <w:r>
              <w:rPr>
                <w:sz w:val="23"/>
              </w:rPr>
              <w:t>осмеченных</w:t>
            </w:r>
            <w:proofErr w:type="spellEnd"/>
            <w:r>
              <w:rPr>
                <w:sz w:val="23"/>
              </w:rPr>
              <w:t xml:space="preserve"> дефектных ведомостей</w:t>
            </w:r>
          </w:p>
          <w:p w:rsidR="00CD5D43" w:rsidRDefault="00CD5D43" w:rsidP="00CD5D43">
            <w:pPr>
              <w:pStyle w:val="TableParagraph"/>
              <w:spacing w:line="237" w:lineRule="exact"/>
              <w:ind w:left="117"/>
              <w:rPr>
                <w:spacing w:val="-8"/>
                <w:sz w:val="23"/>
              </w:rPr>
            </w:pPr>
          </w:p>
        </w:tc>
      </w:tr>
      <w:tr w:rsidR="00C9685B">
        <w:trPr>
          <w:trHeight w:val="589"/>
        </w:trPr>
        <w:tc>
          <w:tcPr>
            <w:tcW w:w="648" w:type="dxa"/>
          </w:tcPr>
          <w:p w:rsidR="00C9685B" w:rsidRDefault="00C9685B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11.</w:t>
            </w:r>
          </w:p>
        </w:tc>
        <w:tc>
          <w:tcPr>
            <w:tcW w:w="2410" w:type="dxa"/>
          </w:tcPr>
          <w:p w:rsidR="00C9685B" w:rsidRDefault="00C9685B" w:rsidP="00C9685B">
            <w:pPr>
              <w:pStyle w:val="TableParagraph"/>
              <w:spacing w:line="228" w:lineRule="auto"/>
              <w:ind w:left="120" w:right="580" w:firstLine="4"/>
              <w:rPr>
                <w:sz w:val="23"/>
              </w:rPr>
            </w:pPr>
            <w:r>
              <w:rPr>
                <w:spacing w:val="-6"/>
                <w:sz w:val="23"/>
              </w:rPr>
              <w:t>Характеристики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и </w:t>
            </w:r>
            <w:r>
              <w:rPr>
                <w:sz w:val="23"/>
              </w:rPr>
              <w:t xml:space="preserve">требования к </w:t>
            </w:r>
            <w:r>
              <w:rPr>
                <w:spacing w:val="-2"/>
                <w:sz w:val="23"/>
              </w:rPr>
              <w:t>применяемым</w:t>
            </w:r>
          </w:p>
          <w:p w:rsidR="00C9685B" w:rsidRDefault="00C9685B" w:rsidP="00C9685B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материалам:</w:t>
            </w:r>
          </w:p>
        </w:tc>
        <w:tc>
          <w:tcPr>
            <w:tcW w:w="7282" w:type="dxa"/>
          </w:tcPr>
          <w:p w:rsidR="00C9685B" w:rsidRDefault="00C9685B" w:rsidP="00C9685B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</w:tabs>
              <w:spacing w:line="232" w:lineRule="exact"/>
              <w:ind w:hanging="389"/>
              <w:rPr>
                <w:sz w:val="23"/>
              </w:rPr>
            </w:pPr>
            <w:r>
              <w:rPr>
                <w:spacing w:val="-8"/>
                <w:sz w:val="23"/>
              </w:rPr>
              <w:t>Технические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характеристики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</w:p>
          <w:p w:rsidR="00C9685B" w:rsidRDefault="00C9685B" w:rsidP="00C9685B">
            <w:pPr>
              <w:pStyle w:val="TableParagraph"/>
              <w:spacing w:before="5" w:line="228" w:lineRule="auto"/>
              <w:ind w:left="538" w:right="663" w:hanging="2"/>
              <w:rPr>
                <w:sz w:val="23"/>
              </w:rPr>
            </w:pPr>
            <w:r>
              <w:rPr>
                <w:spacing w:val="-4"/>
                <w:sz w:val="23"/>
              </w:rPr>
              <w:t>оборудования,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деталей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соответствовать </w:t>
            </w:r>
            <w:r>
              <w:rPr>
                <w:spacing w:val="-8"/>
                <w:sz w:val="23"/>
              </w:rPr>
              <w:t>условиям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технической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документации,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требованиям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нормативных </w:t>
            </w:r>
            <w:r>
              <w:rPr>
                <w:spacing w:val="-4"/>
                <w:sz w:val="23"/>
              </w:rPr>
              <w:t>документов,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действующих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государственным </w:t>
            </w:r>
            <w:r>
              <w:rPr>
                <w:spacing w:val="-2"/>
                <w:sz w:val="23"/>
              </w:rPr>
              <w:t>стандартам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техническим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условиям.</w:t>
            </w:r>
          </w:p>
          <w:p w:rsidR="00C9685B" w:rsidRDefault="00C9685B" w:rsidP="00C9685B">
            <w:pPr>
              <w:pStyle w:val="TableParagraph"/>
              <w:tabs>
                <w:tab w:val="left" w:pos="627"/>
              </w:tabs>
              <w:spacing w:line="234" w:lineRule="exact"/>
              <w:ind w:left="627"/>
              <w:rPr>
                <w:spacing w:val="-8"/>
                <w:sz w:val="23"/>
              </w:rPr>
            </w:pPr>
            <w:r>
              <w:rPr>
                <w:spacing w:val="-4"/>
                <w:sz w:val="23"/>
              </w:rPr>
              <w:t>Материалы,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изделия,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оборудование,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подлежащие обязательной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сертификации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иметь свидетельства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добровольной сертификации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соответствия,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(PCT)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или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 </w:t>
            </w:r>
            <w:r>
              <w:rPr>
                <w:spacing w:val="-8"/>
                <w:sz w:val="23"/>
              </w:rPr>
              <w:t>соответствии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техническим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регламентам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Таможенного 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Союза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(EAC).</w:t>
            </w:r>
          </w:p>
        </w:tc>
      </w:tr>
      <w:tr w:rsidR="00C51527">
        <w:trPr>
          <w:trHeight w:val="589"/>
        </w:trPr>
        <w:tc>
          <w:tcPr>
            <w:tcW w:w="648" w:type="dxa"/>
          </w:tcPr>
          <w:p w:rsidR="00C51527" w:rsidRDefault="00C51527" w:rsidP="00C51527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2410" w:type="dxa"/>
          </w:tcPr>
          <w:p w:rsidR="00C51527" w:rsidRDefault="00C51527" w:rsidP="00C51527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</w:p>
        </w:tc>
        <w:tc>
          <w:tcPr>
            <w:tcW w:w="7282" w:type="dxa"/>
          </w:tcPr>
          <w:p w:rsidR="00C51527" w:rsidRPr="00C51527" w:rsidRDefault="00C51527" w:rsidP="00FF7CF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8" w:line="225" w:lineRule="auto"/>
              <w:ind w:left="434" w:right="102" w:hanging="275"/>
              <w:jc w:val="both"/>
              <w:rPr>
                <w:sz w:val="23"/>
              </w:rPr>
            </w:pPr>
            <w:r w:rsidRPr="00C51527">
              <w:rPr>
                <w:spacing w:val="-6"/>
                <w:sz w:val="23"/>
              </w:rPr>
              <w:t>Перед</w:t>
            </w:r>
            <w:r w:rsidRPr="00C51527">
              <w:rPr>
                <w:spacing w:val="1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началом</w:t>
            </w:r>
            <w:r w:rsidRPr="00C51527">
              <w:rPr>
                <w:spacing w:val="2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работ</w:t>
            </w:r>
            <w:r w:rsidRPr="00C51527">
              <w:rPr>
                <w:spacing w:val="10"/>
                <w:sz w:val="23"/>
              </w:rPr>
              <w:t xml:space="preserve"> </w:t>
            </w:r>
            <w:r w:rsidR="00FE1306" w:rsidRPr="00933CC3">
              <w:rPr>
                <w:spacing w:val="10"/>
                <w:sz w:val="23"/>
              </w:rPr>
              <w:t xml:space="preserve">Подрядчик </w:t>
            </w:r>
            <w:r w:rsidR="00FE1306" w:rsidRPr="00C51527">
              <w:rPr>
                <w:spacing w:val="18"/>
                <w:sz w:val="23"/>
              </w:rPr>
              <w:t>обязан</w:t>
            </w:r>
            <w:r w:rsidRPr="00C51527">
              <w:rPr>
                <w:spacing w:val="17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выполнить</w:t>
            </w:r>
            <w:r w:rsidRPr="00C51527">
              <w:rPr>
                <w:spacing w:val="32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 xml:space="preserve">подготовительные </w:t>
            </w:r>
            <w:r w:rsidRPr="00C51527">
              <w:rPr>
                <w:sz w:val="23"/>
              </w:rPr>
              <w:t xml:space="preserve">мероприятия, в совокупности, предусмотренные Договором и </w:t>
            </w:r>
            <w:r w:rsidRPr="00C51527">
              <w:rPr>
                <w:spacing w:val="-4"/>
                <w:sz w:val="23"/>
              </w:rPr>
              <w:t>настоящим Техническим</w:t>
            </w:r>
            <w:r w:rsidRPr="00C51527">
              <w:rPr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заданием, в</w:t>
            </w:r>
            <w:r w:rsidRPr="00C51527">
              <w:rPr>
                <w:spacing w:val="-11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том</w:t>
            </w:r>
            <w:r w:rsidRPr="00C51527">
              <w:rPr>
                <w:spacing w:val="-8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числе</w:t>
            </w:r>
            <w:r w:rsidRPr="00C51527">
              <w:rPr>
                <w:spacing w:val="-5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разработать: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  <w:tab w:val="left" w:pos="534"/>
              </w:tabs>
              <w:spacing w:before="4" w:line="228" w:lineRule="auto"/>
              <w:ind w:right="108" w:hanging="35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производства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color w:val="1A0A00"/>
                <w:spacing w:val="-2"/>
                <w:sz w:val="23"/>
              </w:rPr>
              <w:t>в</w:t>
            </w:r>
            <w:r>
              <w:rPr>
                <w:color w:val="1A0A00"/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CП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48.13330.2019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«Свод </w:t>
            </w:r>
            <w:r>
              <w:rPr>
                <w:spacing w:val="-4"/>
                <w:sz w:val="23"/>
              </w:rPr>
              <w:t>правил.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Организация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строительства.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СНиП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12-01-2004»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согласовать </w:t>
            </w:r>
            <w:r>
              <w:rPr>
                <w:sz w:val="23"/>
              </w:rPr>
              <w:t>его с Подрядчиком и Заказчиком. Субподрядчик обязан обеспечивать возможность доступа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Заказчика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объекту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первому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требованию </w:t>
            </w:r>
            <w:r>
              <w:rPr>
                <w:spacing w:val="-2"/>
                <w:sz w:val="23"/>
              </w:rPr>
              <w:t>Заказчика;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4"/>
              </w:tabs>
              <w:spacing w:line="252" w:lineRule="exact"/>
              <w:ind w:left="484" w:hanging="355"/>
              <w:rPr>
                <w:sz w:val="23"/>
              </w:rPr>
            </w:pPr>
            <w:r>
              <w:rPr>
                <w:spacing w:val="-8"/>
                <w:sz w:val="23"/>
              </w:rPr>
              <w:t>Технологические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карты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комплекса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</w:tabs>
              <w:spacing w:line="252" w:lineRule="exact"/>
              <w:ind w:hanging="358"/>
              <w:rPr>
                <w:sz w:val="23"/>
              </w:rPr>
            </w:pPr>
            <w:r>
              <w:rPr>
                <w:spacing w:val="-8"/>
                <w:sz w:val="23"/>
              </w:rPr>
              <w:t>График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spacing w:line="259" w:lineRule="exact"/>
              <w:ind w:left="434" w:hanging="279"/>
              <w:rPr>
                <w:sz w:val="23"/>
              </w:rPr>
            </w:pPr>
            <w:r>
              <w:rPr>
                <w:spacing w:val="-6"/>
                <w:sz w:val="23"/>
              </w:rPr>
              <w:t>Результаты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работ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оформляются: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  <w:tab w:val="left" w:pos="848"/>
                <w:tab w:val="left" w:pos="1626"/>
                <w:tab w:val="left" w:pos="4798"/>
                <w:tab w:val="left" w:pos="5507"/>
              </w:tabs>
              <w:spacing w:before="13" w:line="230" w:lineRule="auto"/>
              <w:ind w:right="120" w:hanging="359"/>
              <w:rPr>
                <w:sz w:val="23"/>
              </w:rPr>
            </w:pPr>
            <w:r>
              <w:rPr>
                <w:spacing w:val="-2"/>
                <w:sz w:val="23"/>
              </w:rPr>
              <w:t>Актом</w:t>
            </w:r>
            <w:r>
              <w:rPr>
                <w:sz w:val="23"/>
              </w:rPr>
              <w:tab/>
              <w:t>освидетельствования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скрытых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выполняемые </w:t>
            </w:r>
            <w:r>
              <w:rPr>
                <w:spacing w:val="-2"/>
                <w:sz w:val="23"/>
              </w:rPr>
              <w:t>работы;</w:t>
            </w:r>
          </w:p>
          <w:p w:rsidR="00C51527" w:rsidRPr="00945B84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</w:tabs>
              <w:spacing w:before="4"/>
              <w:ind w:left="833" w:hanging="339"/>
              <w:rPr>
                <w:sz w:val="23"/>
              </w:rPr>
            </w:pPr>
            <w:r>
              <w:rPr>
                <w:spacing w:val="-8"/>
                <w:sz w:val="23"/>
              </w:rPr>
              <w:t>Исполнительными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схемами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виды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работы;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5"/>
              </w:tabs>
              <w:spacing w:before="5"/>
              <w:ind w:left="835" w:hanging="341"/>
              <w:rPr>
                <w:sz w:val="23"/>
              </w:rPr>
            </w:pPr>
            <w:r>
              <w:rPr>
                <w:w w:val="90"/>
                <w:sz w:val="23"/>
              </w:rPr>
              <w:t>Актом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приемке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выполненных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работ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по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форме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KC-</w:t>
            </w:r>
            <w:r>
              <w:rPr>
                <w:spacing w:val="-5"/>
                <w:w w:val="90"/>
                <w:sz w:val="23"/>
              </w:rPr>
              <w:t>2;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  <w:tab w:val="left" w:pos="841"/>
              </w:tabs>
              <w:spacing w:before="15" w:line="228" w:lineRule="auto"/>
              <w:ind w:left="841" w:right="261" w:hanging="347"/>
              <w:rPr>
                <w:sz w:val="23"/>
              </w:rPr>
            </w:pPr>
            <w:r>
              <w:rPr>
                <w:spacing w:val="-4"/>
                <w:sz w:val="23"/>
              </w:rPr>
              <w:t>Паспортами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соответствия, в том числе сертификатами пожарной безопасности,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разрешениями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pacing w:val="-8"/>
                <w:sz w:val="23"/>
              </w:rPr>
              <w:t>применение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а </w:t>
            </w:r>
            <w:r>
              <w:rPr>
                <w:spacing w:val="-4"/>
                <w:sz w:val="23"/>
              </w:rPr>
              <w:t>также санитарно-эпидемиологическими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сертификатами, экспертные заключения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z w:val="23"/>
              </w:rPr>
              <w:t>материалы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необходимости).</w:t>
            </w:r>
          </w:p>
          <w:p w:rsidR="00C51527" w:rsidRDefault="00C51527" w:rsidP="00C51527">
            <w:pPr>
              <w:pStyle w:val="TableParagraph"/>
              <w:tabs>
                <w:tab w:val="left" w:pos="1698"/>
                <w:tab w:val="left" w:pos="3181"/>
                <w:tab w:val="left" w:pos="4735"/>
                <w:tab w:val="left" w:pos="6098"/>
              </w:tabs>
              <w:spacing w:before="10" w:line="230" w:lineRule="auto"/>
              <w:ind w:left="852" w:right="118" w:hanging="20"/>
              <w:rPr>
                <w:sz w:val="23"/>
              </w:rPr>
            </w:pPr>
            <w:r>
              <w:rPr>
                <w:spacing w:val="-2"/>
                <w:sz w:val="23"/>
              </w:rPr>
              <w:t>Иными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документами,</w:t>
            </w:r>
            <w:r>
              <w:rPr>
                <w:sz w:val="23"/>
              </w:rPr>
              <w:tab/>
              <w:t xml:space="preserve">отражающими </w:t>
            </w:r>
            <w:r>
              <w:rPr>
                <w:spacing w:val="-2"/>
                <w:sz w:val="23"/>
              </w:rPr>
              <w:t>фактическое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90"/>
                <w:sz w:val="23"/>
              </w:rPr>
              <w:t xml:space="preserve">исполнение </w:t>
            </w:r>
            <w:r>
              <w:rPr>
                <w:spacing w:val="-2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4"/>
              </w:tabs>
              <w:spacing w:before="7"/>
              <w:ind w:left="834" w:hanging="340"/>
              <w:rPr>
                <w:sz w:val="23"/>
              </w:rPr>
            </w:pPr>
            <w:r>
              <w:rPr>
                <w:spacing w:val="-4"/>
                <w:sz w:val="23"/>
              </w:rPr>
              <w:t>Справкой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выполненных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затрат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форме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KC-</w:t>
            </w:r>
          </w:p>
          <w:p w:rsidR="00C51527" w:rsidRDefault="00C51527" w:rsidP="00C51527">
            <w:pPr>
              <w:pStyle w:val="TableParagraph"/>
              <w:spacing w:before="8" w:line="257" w:lineRule="exact"/>
              <w:ind w:left="847"/>
            </w:pPr>
            <w:r>
              <w:rPr>
                <w:spacing w:val="-4"/>
                <w:w w:val="105"/>
                <w:position w:val="1"/>
              </w:rPr>
              <w:t>3</w:t>
            </w:r>
            <w:r>
              <w:rPr>
                <w:spacing w:val="-4"/>
                <w:w w:val="105"/>
              </w:rPr>
              <w:t>.</w:t>
            </w:r>
          </w:p>
          <w:p w:rsidR="00C51527" w:rsidRDefault="00C51527" w:rsidP="00C51527">
            <w:pPr>
              <w:pStyle w:val="TableParagraph"/>
              <w:spacing w:line="258" w:lineRule="exact"/>
              <w:ind w:left="838"/>
              <w:rPr>
                <w:spacing w:val="-2"/>
                <w:sz w:val="23"/>
              </w:rPr>
            </w:pPr>
            <w:r>
              <w:rPr>
                <w:spacing w:val="-8"/>
                <w:sz w:val="23"/>
              </w:rPr>
              <w:t>Счёт-</w:t>
            </w:r>
            <w:r>
              <w:rPr>
                <w:spacing w:val="-2"/>
                <w:sz w:val="23"/>
              </w:rPr>
              <w:t>фактурой;</w:t>
            </w:r>
          </w:p>
          <w:p w:rsidR="00C51527" w:rsidRDefault="00C51527" w:rsidP="00C51527">
            <w:pPr>
              <w:pStyle w:val="TableParagraph"/>
              <w:spacing w:before="2" w:line="237" w:lineRule="auto"/>
              <w:ind w:left="833" w:right="85" w:hanging="350"/>
              <w:jc w:val="both"/>
            </w:pPr>
            <w:r>
              <w:rPr>
                <w:w w:val="90"/>
              </w:rPr>
              <w:t>—</w:t>
            </w:r>
            <w:r>
              <w:t xml:space="preserve"> Исполнительная документацию оформляется и предоставляется </w:t>
            </w:r>
            <w:r w:rsidR="00FE1306">
              <w:t xml:space="preserve">подрядчиком </w:t>
            </w:r>
            <w:r>
              <w:t>в сроки, установленные Заказчиком на основании договорных обязательств.</w:t>
            </w:r>
          </w:p>
          <w:p w:rsidR="00C51527" w:rsidRDefault="00C51527" w:rsidP="00E30355">
            <w:pPr>
              <w:pStyle w:val="TableParagraph"/>
              <w:tabs>
                <w:tab w:val="left" w:pos="838"/>
                <w:tab w:val="left" w:pos="851"/>
              </w:tabs>
              <w:spacing w:before="18" w:line="225" w:lineRule="auto"/>
              <w:ind w:right="92" w:firstLine="184"/>
              <w:rPr>
                <w:sz w:val="23"/>
              </w:rPr>
            </w:pPr>
            <w:r>
              <w:t xml:space="preserve">3. Работы считаются завершенными в соответствии с условиями Договора. </w:t>
            </w:r>
            <w:r w:rsidR="00E30355">
              <w:t>П</w:t>
            </w:r>
            <w:r>
              <w:t xml:space="preserve">одрядчик вправе не оплачивать стоимость дополнительных работ, </w:t>
            </w:r>
            <w:r>
              <w:rPr>
                <w:spacing w:val="-2"/>
              </w:rPr>
              <w:t>если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они не подтверждены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соответствующими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двухсторонними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актами.</w:t>
            </w:r>
          </w:p>
        </w:tc>
      </w:tr>
      <w:tr w:rsidR="005D4954">
        <w:trPr>
          <w:trHeight w:val="589"/>
        </w:trPr>
        <w:tc>
          <w:tcPr>
            <w:tcW w:w="648" w:type="dxa"/>
          </w:tcPr>
          <w:p w:rsidR="005D495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2410" w:type="dxa"/>
          </w:tcPr>
          <w:p w:rsidR="005D4954" w:rsidRDefault="005D4954" w:rsidP="005D4954">
            <w:pPr>
              <w:pStyle w:val="TableParagraph"/>
              <w:spacing w:line="220" w:lineRule="exact"/>
              <w:ind w:left="125"/>
            </w:pPr>
            <w:r>
              <w:rPr>
                <w:spacing w:val="-2"/>
              </w:rPr>
              <w:t>Требования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5D4954" w:rsidRDefault="005D4954" w:rsidP="005D4954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  <w:r>
              <w:rPr>
                <w:spacing w:val="-2"/>
              </w:rPr>
              <w:t>выполнению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работ:</w:t>
            </w:r>
          </w:p>
        </w:tc>
        <w:tc>
          <w:tcPr>
            <w:tcW w:w="7282" w:type="dxa"/>
          </w:tcPr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223" w:lineRule="exact"/>
              <w:ind w:left="434" w:hanging="276"/>
              <w:jc w:val="both"/>
            </w:pPr>
            <w:r>
              <w:t>Подрядная</w:t>
            </w:r>
            <w:r w:rsidR="005D4954">
              <w:rPr>
                <w:spacing w:val="63"/>
                <w:w w:val="150"/>
              </w:rPr>
              <w:t xml:space="preserve"> </w:t>
            </w:r>
            <w:r w:rsidR="005D4954">
              <w:t>организация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должна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иметь</w:t>
            </w:r>
            <w:r w:rsidR="005D4954">
              <w:rPr>
                <w:spacing w:val="57"/>
                <w:w w:val="150"/>
              </w:rPr>
              <w:t xml:space="preserve"> </w:t>
            </w:r>
            <w:r w:rsidR="005D4954">
              <w:t>все</w:t>
            </w:r>
            <w:r w:rsidR="005D4954">
              <w:rPr>
                <w:spacing w:val="74"/>
              </w:rPr>
              <w:t xml:space="preserve"> </w:t>
            </w:r>
            <w:r w:rsidR="005D4954">
              <w:t>допуски</w:t>
            </w:r>
            <w:r w:rsidR="005D4954">
              <w:rPr>
                <w:spacing w:val="65"/>
                <w:w w:val="150"/>
              </w:rPr>
              <w:t xml:space="preserve"> </w:t>
            </w:r>
            <w:r w:rsidR="005D4954">
              <w:rPr>
                <w:color w:val="001105"/>
              </w:rPr>
              <w:t>и</w:t>
            </w:r>
            <w:r w:rsidR="005D4954">
              <w:rPr>
                <w:color w:val="001105"/>
                <w:spacing w:val="56"/>
                <w:w w:val="150"/>
              </w:rPr>
              <w:t xml:space="preserve"> </w:t>
            </w:r>
            <w:r w:rsidR="005D4954">
              <w:rPr>
                <w:spacing w:val="-2"/>
              </w:rPr>
              <w:t>разрешения,</w:t>
            </w:r>
          </w:p>
          <w:p w:rsidR="005D4954" w:rsidRDefault="005D4954" w:rsidP="005D4954">
            <w:pPr>
              <w:pStyle w:val="TableParagraph"/>
              <w:spacing w:line="251" w:lineRule="exact"/>
              <w:ind w:left="433"/>
              <w:jc w:val="both"/>
            </w:pPr>
            <w:r>
              <w:rPr>
                <w:spacing w:val="-2"/>
              </w:rPr>
              <w:t>установленные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законодательством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выполнения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работ.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8" w:line="237" w:lineRule="auto"/>
              <w:ind w:left="430" w:right="82" w:hanging="275"/>
              <w:jc w:val="both"/>
            </w:pPr>
            <w:r>
              <w:t xml:space="preserve">Работы должны производится в соответствии с требованием нормативных документов (ГОСТы; СП, СНиПы и т.д.) и с </w:t>
            </w:r>
            <w:r w:rsidR="00FE1306">
              <w:t>соблюдением требований</w:t>
            </w:r>
            <w:r>
              <w:t xml:space="preserve"> в области охраны труда, техники безопасности, пожарной безопасности, производственной санитарии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34"/>
              </w:tabs>
              <w:spacing w:before="3"/>
              <w:ind w:left="426" w:right="91" w:hanging="275"/>
              <w:jc w:val="both"/>
            </w:pPr>
            <w:r>
              <w:t>Все работы должны быть</w:t>
            </w:r>
            <w:r>
              <w:rPr>
                <w:spacing w:val="-14"/>
              </w:rPr>
              <w:t xml:space="preserve"> </w:t>
            </w:r>
            <w:r>
              <w:t>выполнены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рабочей и сметной документацией, положениями </w:t>
            </w:r>
            <w:r>
              <w:t>Договора. При производстве работ должно быть использовано оборудование, предназначенное для конкретных условий.</w:t>
            </w:r>
          </w:p>
          <w:p w:rsidR="005D4954" w:rsidRDefault="005D4954" w:rsidP="005D4954">
            <w:pPr>
              <w:pStyle w:val="TableParagraph"/>
              <w:ind w:left="393" w:firstLine="61"/>
            </w:pPr>
            <w:r>
              <w:t>Качество выполняемых</w:t>
            </w:r>
            <w:r>
              <w:rPr>
                <w:spacing w:val="37"/>
              </w:rPr>
              <w:t xml:space="preserve"> </w:t>
            </w:r>
            <w:r>
              <w:t xml:space="preserve">работ должно соответствовать требованиям настоящего технического задания, строительных норм и </w:t>
            </w:r>
            <w:r>
              <w:rPr>
                <w:spacing w:val="-2"/>
              </w:rPr>
              <w:t>правил, строительных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регламентов,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Федеральных</w:t>
            </w:r>
            <w:r>
              <w:t xml:space="preserve"> </w:t>
            </w:r>
            <w:r>
              <w:rPr>
                <w:spacing w:val="-2"/>
              </w:rPr>
              <w:t>законов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других </w:t>
            </w:r>
            <w:r>
              <w:t xml:space="preserve">действующих нормативных документов в области строительства. В период производства работ подрядная организация обеспечивает </w:t>
            </w:r>
            <w:r>
              <w:lastRenderedPageBreak/>
              <w:t>должное</w:t>
            </w:r>
            <w:r>
              <w:rPr>
                <w:spacing w:val="-11"/>
              </w:rPr>
              <w:t xml:space="preserve"> </w:t>
            </w:r>
            <w:r>
              <w:t>хранение</w:t>
            </w:r>
            <w:r>
              <w:rPr>
                <w:spacing w:val="-4"/>
              </w:rPr>
              <w:t xml:space="preserve"> </w:t>
            </w:r>
            <w:r>
              <w:t>материалов, 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условиями хранения, предусмотренные заводом-изготовителем.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6"/>
              </w:tabs>
              <w:ind w:left="426" w:right="91" w:hanging="275"/>
              <w:jc w:val="both"/>
            </w:pPr>
            <w:r>
              <w:t>Не</w:t>
            </w:r>
            <w:r>
              <w:rPr>
                <w:spacing w:val="-11"/>
              </w:rPr>
              <w:t xml:space="preserve"> </w:t>
            </w:r>
            <w:r>
              <w:t>нарушать</w:t>
            </w:r>
            <w:r>
              <w:rPr>
                <w:spacing w:val="-3"/>
              </w:rPr>
              <w:t xml:space="preserve"> </w:t>
            </w:r>
            <w:r>
              <w:t>существующее благоустройство</w:t>
            </w:r>
            <w:r>
              <w:rPr>
                <w:spacing w:val="-14"/>
              </w:rPr>
              <w:t xml:space="preserve"> </w:t>
            </w:r>
            <w:r>
              <w:t>придомовых</w:t>
            </w:r>
            <w:r>
              <w:rPr>
                <w:spacing w:val="-4"/>
              </w:rPr>
              <w:t xml:space="preserve"> </w:t>
            </w:r>
            <w:r>
              <w:t>территорий (при наличии). Обеспечить</w:t>
            </w:r>
            <w:r>
              <w:rPr>
                <w:spacing w:val="-14"/>
              </w:rPr>
              <w:t xml:space="preserve"> </w:t>
            </w:r>
            <w:r>
              <w:t>сохранность</w:t>
            </w:r>
            <w:r>
              <w:rPr>
                <w:spacing w:val="-14"/>
              </w:rPr>
              <w:t xml:space="preserve"> </w:t>
            </w:r>
            <w:r>
              <w:t>асфальтового</w:t>
            </w:r>
            <w:r>
              <w:rPr>
                <w:spacing w:val="-14"/>
              </w:rPr>
              <w:t xml:space="preserve"> </w:t>
            </w:r>
            <w:r>
              <w:t>покрытия</w:t>
            </w:r>
            <w:r>
              <w:rPr>
                <w:spacing w:val="-13"/>
              </w:rPr>
              <w:t xml:space="preserve"> </w:t>
            </w:r>
            <w:r>
              <w:t>вокруг</w:t>
            </w:r>
            <w:r>
              <w:rPr>
                <w:spacing w:val="-14"/>
              </w:rPr>
              <w:t xml:space="preserve"> </w:t>
            </w:r>
            <w:r>
              <w:t>здания,</w:t>
            </w:r>
            <w:r>
              <w:rPr>
                <w:spacing w:val="-14"/>
              </w:rPr>
              <w:t xml:space="preserve"> </w:t>
            </w:r>
            <w:r>
              <w:t>крылец и входов в здание (при наличии).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2461"/>
                <w:tab w:val="left" w:pos="4713"/>
              </w:tabs>
              <w:spacing w:line="242" w:lineRule="auto"/>
              <w:ind w:left="423" w:right="81" w:hanging="274"/>
              <w:jc w:val="both"/>
            </w:pPr>
            <w:r>
              <w:t xml:space="preserve">Принимаемые технические решения должны соответствовать </w:t>
            </w:r>
            <w:r>
              <w:rPr>
                <w:spacing w:val="-2"/>
              </w:rPr>
              <w:t>требованиям</w:t>
            </w:r>
            <w:r>
              <w:tab/>
            </w:r>
            <w:r>
              <w:rPr>
                <w:spacing w:val="-2"/>
              </w:rPr>
              <w:t>экологических,</w:t>
            </w:r>
            <w:r>
              <w:tab/>
            </w:r>
            <w:r>
              <w:rPr>
                <w:spacing w:val="-2"/>
              </w:rPr>
              <w:t xml:space="preserve">санитарно-гигиенических, </w:t>
            </w:r>
            <w:r>
              <w:t>противопожарных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 норм, действующих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территории РФ.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left="425" w:right="86" w:hanging="275"/>
              <w:jc w:val="both"/>
            </w:pPr>
            <w:r>
              <w:t>Восстановление повреждённых конструктивных элементов здания и благоустройства прилегающей территории (при наличии) обеспечивается Субподрядчиком</w:t>
            </w:r>
            <w:r>
              <w:rPr>
                <w:spacing w:val="40"/>
              </w:rPr>
              <w:t xml:space="preserve"> </w:t>
            </w:r>
            <w:r>
              <w:t>за свой счет.</w:t>
            </w:r>
          </w:p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9"/>
              </w:tabs>
              <w:ind w:left="429" w:right="96"/>
              <w:jc w:val="both"/>
            </w:pPr>
            <w:r w:rsidRPr="00933CC3">
              <w:t>Подрядчик</w:t>
            </w:r>
            <w:r w:rsidR="005D4954">
              <w:t xml:space="preserve"> обязан обеспечить </w:t>
            </w:r>
            <w:r w:rsidR="00943F4B">
              <w:t xml:space="preserve">ежедневную </w:t>
            </w:r>
            <w:r w:rsidR="005D4954">
              <w:t xml:space="preserve">уборку </w:t>
            </w:r>
            <w:r w:rsidR="00943F4B">
              <w:t>места проведения работ</w:t>
            </w:r>
            <w:r w:rsidR="005D4954">
              <w:t>.</w:t>
            </w:r>
          </w:p>
          <w:p w:rsidR="005D4954" w:rsidRDefault="00933CC3" w:rsidP="00AE116C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9"/>
              </w:tabs>
              <w:spacing w:line="237" w:lineRule="auto"/>
              <w:ind w:left="429" w:right="91" w:hanging="278"/>
              <w:jc w:val="both"/>
            </w:pPr>
            <w:r w:rsidRPr="00933CC3">
              <w:t>Подрядчик</w:t>
            </w:r>
            <w:r w:rsidR="005D4954">
              <w:t xml:space="preserve"> должен обеспечить геодезическое сопровождение на весь период работ</w:t>
            </w:r>
            <w:r w:rsidR="00AE116C">
              <w:t xml:space="preserve"> (при необходимости)</w:t>
            </w:r>
            <w:r w:rsidR="005D4954">
              <w:t>.</w:t>
            </w:r>
          </w:p>
        </w:tc>
      </w:tr>
      <w:tr w:rsidR="00AE116C">
        <w:trPr>
          <w:trHeight w:val="589"/>
        </w:trPr>
        <w:tc>
          <w:tcPr>
            <w:tcW w:w="648" w:type="dxa"/>
          </w:tcPr>
          <w:p w:rsidR="00AE116C" w:rsidRDefault="00AE116C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14.</w:t>
            </w:r>
          </w:p>
        </w:tc>
        <w:tc>
          <w:tcPr>
            <w:tcW w:w="2410" w:type="dxa"/>
          </w:tcPr>
          <w:p w:rsidR="00AE116C" w:rsidRDefault="00AE116C" w:rsidP="00AE116C">
            <w:pPr>
              <w:pStyle w:val="TableParagraph"/>
              <w:spacing w:line="223" w:lineRule="exact"/>
              <w:ind w:left="114"/>
            </w:pPr>
            <w:r>
              <w:rPr>
                <w:spacing w:val="-2"/>
              </w:rPr>
              <w:t>Дополнительные</w:t>
            </w:r>
          </w:p>
          <w:p w:rsidR="00AE116C" w:rsidRDefault="00AE116C" w:rsidP="00AE116C">
            <w:pPr>
              <w:pStyle w:val="TableParagraph"/>
              <w:spacing w:line="220" w:lineRule="exact"/>
              <w:ind w:left="125"/>
              <w:rPr>
                <w:spacing w:val="-2"/>
              </w:rPr>
            </w:pPr>
            <w:r>
              <w:rPr>
                <w:spacing w:val="-2"/>
              </w:rPr>
              <w:t>требования:</w:t>
            </w:r>
          </w:p>
        </w:tc>
        <w:tc>
          <w:tcPr>
            <w:tcW w:w="7282" w:type="dxa"/>
          </w:tcPr>
          <w:p w:rsidR="00AE116C" w:rsidRDefault="000F4073" w:rsidP="000F4073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>Для тендерной процедуры предложить один вариант выполнения работ</w:t>
            </w:r>
          </w:p>
          <w:p w:rsidR="000F4073" w:rsidRDefault="000F4073" w:rsidP="000F4073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 xml:space="preserve">Работы выполняются подрядчиком собственными силами, из давальческого оборудования (Лифты) собственной строительной техникой, собственными средствами малой механизации и инструментами </w:t>
            </w:r>
            <w:r w:rsidR="007C504D">
              <w:t>необходимыми</w:t>
            </w:r>
            <w:r>
              <w:t xml:space="preserve"> для выполнения работ.</w:t>
            </w:r>
          </w:p>
          <w:p w:rsidR="000F4073" w:rsidRDefault="007C504D" w:rsidP="000F4073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>Подрядчик обеспечивает мероприятия по ТБ и ОТ</w:t>
            </w:r>
          </w:p>
          <w:p w:rsidR="007C504D" w:rsidRDefault="007C504D" w:rsidP="000F4073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>–получение акта полного технического освидетельствования лифта</w:t>
            </w:r>
          </w:p>
          <w:p w:rsidR="007C504D" w:rsidRDefault="007C504D" w:rsidP="000F4073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 xml:space="preserve">Получение декларации соответствия </w:t>
            </w:r>
          </w:p>
          <w:p w:rsidR="007C504D" w:rsidRDefault="007C504D" w:rsidP="000F4073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 xml:space="preserve">Договор на техническое обслуживание </w:t>
            </w:r>
          </w:p>
          <w:p w:rsidR="007C504D" w:rsidRDefault="007C504D" w:rsidP="000F4073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>ТО перед заселение жилого дома</w:t>
            </w:r>
          </w:p>
          <w:p w:rsidR="007C504D" w:rsidRDefault="004175DA" w:rsidP="004175DA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right="96"/>
            </w:pPr>
            <w:r>
              <w:t xml:space="preserve">Получает и закрывает разрешения на вывоз </w:t>
            </w:r>
            <w:r w:rsidR="00FE1306">
              <w:t>строительных отходов,</w:t>
            </w:r>
            <w:r>
              <w:t xml:space="preserve"> образованных в процессе производства работ</w:t>
            </w:r>
          </w:p>
          <w:p w:rsidR="004175DA" w:rsidRDefault="004175DA" w:rsidP="004175DA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right="96"/>
            </w:pPr>
            <w:r>
              <w:t>Обеспечивает сохранность результатов выполненных работ другими организациями/участниками строительства, а в случае повреждения восстанавливает за свой счет в кротчайшие сроки.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15.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Требования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составу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3DC0" w:rsidRDefault="00173DC0" w:rsidP="00173DC0">
            <w:pPr>
              <w:pStyle w:val="TableParagraph"/>
              <w:spacing w:before="3" w:line="237" w:lineRule="auto"/>
              <w:ind w:left="126" w:right="392" w:hanging="8"/>
            </w:pPr>
            <w:r>
              <w:rPr>
                <w:spacing w:val="-2"/>
              </w:rPr>
              <w:t>оформлению исполнительной</w:t>
            </w:r>
          </w:p>
          <w:p w:rsidR="00173DC0" w:rsidRDefault="00173DC0" w:rsidP="00173DC0">
            <w:pPr>
              <w:pStyle w:val="TableParagraph"/>
              <w:spacing w:line="223" w:lineRule="exact"/>
              <w:ind w:left="114"/>
              <w:rPr>
                <w:spacing w:val="-2"/>
              </w:rPr>
            </w:pPr>
            <w:r>
              <w:rPr>
                <w:spacing w:val="-2"/>
              </w:rPr>
              <w:t>документации:</w:t>
            </w:r>
          </w:p>
        </w:tc>
        <w:tc>
          <w:tcPr>
            <w:tcW w:w="7282" w:type="dxa"/>
          </w:tcPr>
          <w:p w:rsidR="00173DC0" w:rsidRDefault="00173DC0" w:rsidP="00173DC0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</w:pPr>
            <w:r>
              <w:rPr>
                <w:spacing w:val="-2"/>
              </w:rPr>
              <w:t>Техническая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исполнительная</w:t>
            </w:r>
            <w:r>
              <w:tab/>
            </w:r>
            <w:r>
              <w:rPr>
                <w:spacing w:val="-2"/>
              </w:rPr>
              <w:t>документация,</w:t>
            </w:r>
            <w:r>
              <w:tab/>
            </w:r>
            <w:r>
              <w:rPr>
                <w:spacing w:val="-2"/>
              </w:rPr>
              <w:t>предусмотренная</w:t>
            </w:r>
          </w:p>
          <w:p w:rsidR="00173DC0" w:rsidRDefault="00173DC0" w:rsidP="00173DC0">
            <w:pPr>
              <w:pStyle w:val="TableParagraph"/>
              <w:tabs>
                <w:tab w:val="left" w:pos="1421"/>
                <w:tab w:val="left" w:pos="2723"/>
                <w:tab w:val="left" w:pos="4373"/>
                <w:tab w:val="left" w:pos="4806"/>
                <w:tab w:val="left" w:pos="6010"/>
                <w:tab w:val="left" w:pos="7066"/>
              </w:tabs>
              <w:spacing w:before="3" w:line="237" w:lineRule="auto"/>
              <w:ind w:left="123" w:right="89" w:hanging="2"/>
            </w:pPr>
            <w:r>
              <w:rPr>
                <w:spacing w:val="-2"/>
              </w:rPr>
              <w:t>Договором,</w:t>
            </w:r>
            <w:r>
              <w:tab/>
            </w:r>
            <w:r>
              <w:rPr>
                <w:spacing w:val="-2"/>
              </w:rPr>
              <w:t>передаются</w:t>
            </w:r>
            <w:r>
              <w:tab/>
              <w:t>Под</w:t>
            </w:r>
            <w:r>
              <w:rPr>
                <w:spacing w:val="-2"/>
              </w:rPr>
              <w:t>рядчику</w:t>
            </w:r>
            <w:r w:rsidR="00933CC3">
              <w:t xml:space="preserve"> </w:t>
            </w:r>
            <w:r>
              <w:t>на электронном</w:t>
            </w:r>
            <w:r>
              <w:rPr>
                <w:spacing w:val="29"/>
              </w:rPr>
              <w:t xml:space="preserve"> </w:t>
            </w:r>
            <w:r>
              <w:t>носителе</w:t>
            </w:r>
            <w:r>
              <w:rPr>
                <w:spacing w:val="8"/>
              </w:rPr>
              <w:t xml:space="preserve"> </w:t>
            </w:r>
            <w:r>
              <w:t>(в</w:t>
            </w:r>
            <w:r>
              <w:rPr>
                <w:spacing w:val="5"/>
              </w:rPr>
              <w:t xml:space="preserve"> </w:t>
            </w:r>
            <w:r>
              <w:t>формате</w:t>
            </w:r>
          </w:p>
          <w:p w:rsidR="00173DC0" w:rsidRDefault="00173DC0" w:rsidP="00173DC0">
            <w:pPr>
              <w:pStyle w:val="TableParagraph"/>
              <w:tabs>
                <w:tab w:val="left" w:pos="608"/>
                <w:tab w:val="left" w:pos="612"/>
              </w:tabs>
              <w:spacing w:before="3" w:line="237" w:lineRule="auto"/>
              <w:ind w:left="608" w:right="99"/>
            </w:pPr>
            <w:r>
              <w:t>*.</w:t>
            </w:r>
            <w:proofErr w:type="spellStart"/>
            <w:r>
              <w:t>pdf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dwg</w:t>
            </w:r>
            <w:proofErr w:type="spellEnd"/>
            <w:r>
              <w:rPr>
                <w:spacing w:val="-14"/>
              </w:rPr>
              <w:t xml:space="preserve"> </w:t>
            </w:r>
            <w:r>
              <w:t>(графическая</w:t>
            </w:r>
            <w:r>
              <w:rPr>
                <w:spacing w:val="-3"/>
              </w:rPr>
              <w:t xml:space="preserve"> </w:t>
            </w:r>
            <w:r>
              <w:t>часть),</w:t>
            </w:r>
            <w:r>
              <w:rPr>
                <w:spacing w:val="-12"/>
              </w:rPr>
              <w:t xml:space="preserve"> </w:t>
            </w:r>
            <w:r>
              <w:t>*.</w:t>
            </w:r>
            <w:proofErr w:type="spellStart"/>
            <w:r>
              <w:t>pdf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doc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*.</w:t>
            </w:r>
            <w:proofErr w:type="spellStart"/>
            <w:r>
              <w:t>xlsx</w:t>
            </w:r>
            <w:proofErr w:type="spellEnd"/>
            <w:r>
              <w:rPr>
                <w:spacing w:val="-14"/>
              </w:rPr>
              <w:t xml:space="preserve"> </w:t>
            </w:r>
            <w:r>
              <w:t>(текстовая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часть).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16.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выполнения работ:</w:t>
            </w:r>
          </w:p>
        </w:tc>
        <w:tc>
          <w:tcPr>
            <w:tcW w:w="7282" w:type="dxa"/>
          </w:tcPr>
          <w:p w:rsidR="00173DC0" w:rsidRDefault="0050567C" w:rsidP="007D4CCD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  <w:rPr>
                <w:spacing w:val="-2"/>
              </w:rPr>
            </w:pPr>
            <w:r>
              <w:rPr>
                <w:spacing w:val="-2"/>
              </w:rPr>
              <w:t xml:space="preserve">С момента заключения договора </w:t>
            </w:r>
            <w:r w:rsidRPr="0050567C">
              <w:rPr>
                <w:color w:val="FF0000"/>
                <w:spacing w:val="-2"/>
              </w:rPr>
              <w:t xml:space="preserve">с </w:t>
            </w:r>
            <w:r w:rsidR="00173DC0" w:rsidRPr="0050567C">
              <w:rPr>
                <w:color w:val="FF0000"/>
                <w:spacing w:val="-2"/>
              </w:rPr>
              <w:t xml:space="preserve"> </w:t>
            </w:r>
            <w:r w:rsidRPr="0050567C">
              <w:rPr>
                <w:color w:val="FF0000"/>
                <w:spacing w:val="-2"/>
              </w:rPr>
              <w:t>15</w:t>
            </w:r>
            <w:r w:rsidR="00933CC3" w:rsidRPr="0050567C">
              <w:rPr>
                <w:color w:val="FF0000"/>
                <w:spacing w:val="-2"/>
              </w:rPr>
              <w:t>.07</w:t>
            </w:r>
            <w:r w:rsidR="00173DC0" w:rsidRPr="0050567C">
              <w:rPr>
                <w:color w:val="FF0000"/>
                <w:spacing w:val="-2"/>
              </w:rPr>
              <w:t>.202</w:t>
            </w:r>
            <w:r w:rsidR="007D4CCD" w:rsidRPr="0050567C">
              <w:rPr>
                <w:color w:val="FF0000"/>
                <w:spacing w:val="-2"/>
              </w:rPr>
              <w:t>6</w:t>
            </w:r>
            <w:r w:rsidR="00173DC0" w:rsidRPr="0050567C">
              <w:rPr>
                <w:color w:val="FF0000"/>
                <w:spacing w:val="-2"/>
              </w:rPr>
              <w:t>г.</w:t>
            </w:r>
            <w:r w:rsidR="005616E7">
              <w:rPr>
                <w:color w:val="FF0000"/>
                <w:spacing w:val="-2"/>
              </w:rPr>
              <w:t xml:space="preserve"> по 30.09</w:t>
            </w:r>
            <w:r w:rsidRPr="0050567C">
              <w:rPr>
                <w:color w:val="FF0000"/>
                <w:spacing w:val="-2"/>
              </w:rPr>
              <w:t>.2026</w:t>
            </w:r>
            <w:r w:rsidR="00173DC0" w:rsidRPr="0050567C">
              <w:rPr>
                <w:color w:val="FF0000"/>
                <w:spacing w:val="-2"/>
              </w:rPr>
              <w:t xml:space="preserve"> </w:t>
            </w:r>
            <w:r w:rsidR="00173DC0">
              <w:rPr>
                <w:spacing w:val="-2"/>
              </w:rPr>
              <w:t>с правом досрочного выполнения.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и порядок оплаты:</w:t>
            </w:r>
          </w:p>
        </w:tc>
        <w:tc>
          <w:tcPr>
            <w:tcW w:w="7282" w:type="dxa"/>
          </w:tcPr>
          <w:p w:rsidR="00173DC0" w:rsidRDefault="00933CC3" w:rsidP="00173DC0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Без Аванса</w:t>
            </w:r>
          </w:p>
          <w:p w:rsidR="007D4CCD" w:rsidRDefault="00173DC0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Ежемесячно субподрядчик предоставляет подрядчику </w:t>
            </w:r>
            <w:r w:rsidR="007D4CCD">
              <w:rPr>
                <w:spacing w:val="-2"/>
              </w:rPr>
              <w:t xml:space="preserve">акт о приемке выполненных работ по форме КС-2 и справку о стоимости выполненных работ по форме КС-3 за отчетный месяц. Сроки предоставления документов до </w:t>
            </w:r>
            <w:r w:rsidR="007B302F">
              <w:rPr>
                <w:spacing w:val="-2"/>
              </w:rPr>
              <w:t>17</w:t>
            </w:r>
            <w:r w:rsidR="007D4CCD">
              <w:rPr>
                <w:spacing w:val="-2"/>
              </w:rPr>
              <w:t xml:space="preserve"> числа каждого месяца.</w:t>
            </w:r>
          </w:p>
          <w:p w:rsidR="00173DC0" w:rsidRDefault="007D4CCD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Сроки рассмотрения и подписания документов согласно условиям договора </w:t>
            </w:r>
          </w:p>
          <w:p w:rsidR="0050567C" w:rsidRPr="0050567C" w:rsidRDefault="0050567C" w:rsidP="0050567C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50567C">
              <w:rPr>
                <w:spacing w:val="-2"/>
              </w:rPr>
              <w:t>Подрядчик не должен находится в стадии банкротства или ликвидации.</w:t>
            </w:r>
          </w:p>
          <w:p w:rsidR="0050567C" w:rsidRPr="0050567C" w:rsidRDefault="0050567C" w:rsidP="0050567C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50567C">
              <w:rPr>
                <w:spacing w:val="-2"/>
              </w:rPr>
              <w:t>Подрядчик должен иметь опыт работы на аналогичных объектах сроком не менее 5 лет.</w:t>
            </w:r>
          </w:p>
          <w:p w:rsidR="0050567C" w:rsidRPr="0050567C" w:rsidRDefault="0050567C" w:rsidP="0050567C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50567C">
              <w:rPr>
                <w:spacing w:val="-2"/>
              </w:rPr>
              <w:t>Ежемесячно стоимость выполненных работ уменьшается на 10% от стоимости выполненных работ (от стоимости договора подряда) за оказываемые услуги генподрядчика по сопровождению объекта строительства.</w:t>
            </w:r>
          </w:p>
          <w:p w:rsidR="0050567C" w:rsidRPr="0050567C" w:rsidRDefault="0050567C" w:rsidP="0050567C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50567C">
              <w:rPr>
                <w:spacing w:val="-2"/>
              </w:rPr>
              <w:t xml:space="preserve">Стоимость услуг генподрядчика отдельно в заявке не прописывается, входит в стоимость работ. Снятие генподрядных услуг происходит ежемесячно при условии направленных в адрес генподрядчика и согласованных актов и </w:t>
            </w:r>
            <w:proofErr w:type="gramStart"/>
            <w:r w:rsidRPr="0050567C">
              <w:rPr>
                <w:spacing w:val="-2"/>
              </w:rPr>
              <w:t>справок  КС</w:t>
            </w:r>
            <w:proofErr w:type="gramEnd"/>
            <w:r w:rsidRPr="0050567C">
              <w:rPr>
                <w:spacing w:val="-2"/>
              </w:rPr>
              <w:t>-2, КС-3. Списание происходит на основании акта подготавливаемого бухгалтерией ООО «ОДСК-Сервис».</w:t>
            </w:r>
          </w:p>
          <w:p w:rsidR="009614AF" w:rsidRPr="009614AF" w:rsidRDefault="0050567C" w:rsidP="009614AF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50567C">
              <w:rPr>
                <w:spacing w:val="-2"/>
              </w:rPr>
              <w:t xml:space="preserve">Сумма, подлежащая оплате Подрядчику по актам приемки выполненных работ по форме КС- 2, уменьшается на сумму гарантийного удержания, равную 5% (Пяти процентам) от стоимости работ (с учетом стоимости материалов), отраженной в актах о приемке выполненных работ («Гарантийное удержание»). Гарантийные удержания накапливаются </w:t>
            </w:r>
            <w:r w:rsidRPr="0050567C">
              <w:rPr>
                <w:spacing w:val="-2"/>
              </w:rPr>
              <w:lastRenderedPageBreak/>
              <w:t>Генеральным подрядчиком и будут выплачены Подрядчику в следующем порядке:</w:t>
            </w:r>
            <w:r w:rsidR="009614AF">
              <w:t xml:space="preserve"> </w:t>
            </w:r>
            <w:r w:rsidR="009614AF" w:rsidRPr="009614AF">
              <w:rPr>
                <w:spacing w:val="-2"/>
              </w:rPr>
              <w:t>порядке:</w:t>
            </w:r>
          </w:p>
          <w:p w:rsidR="009614AF" w:rsidRPr="009614AF" w:rsidRDefault="009614AF" w:rsidP="009614AF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9614AF">
              <w:rPr>
                <w:spacing w:val="-2"/>
              </w:rPr>
              <w:t>Оплата последней КС-2 производится после устранения всех имеющихся замечаний, предоставления полного комплекта исполнительной документации, отсутствия замечаний со стороны представителей отдела технического надзора заказчика, генерального подрядчика, а также уплаты всей стоимости генподрядных услуг.</w:t>
            </w:r>
          </w:p>
          <w:p w:rsidR="0050567C" w:rsidRPr="0050567C" w:rsidRDefault="009614AF" w:rsidP="009614AF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9614AF">
              <w:rPr>
                <w:spacing w:val="-2"/>
              </w:rPr>
              <w:t>После передачи квартир собственникам, в случае выявления замечаний, недостатков к качеству выполняемых работ, подрядчик самостоятельно за свой счет производит устранения выявленных дефектов</w:t>
            </w:r>
            <w:bookmarkStart w:id="0" w:name="_GoBack"/>
            <w:bookmarkEnd w:id="0"/>
          </w:p>
          <w:p w:rsidR="0050567C" w:rsidRDefault="0050567C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</w:tc>
      </w:tr>
      <w:tr w:rsidR="005F2539">
        <w:trPr>
          <w:trHeight w:val="589"/>
        </w:trPr>
        <w:tc>
          <w:tcPr>
            <w:tcW w:w="648" w:type="dxa"/>
          </w:tcPr>
          <w:p w:rsidR="005F2539" w:rsidRDefault="009614AF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18.</w:t>
            </w:r>
          </w:p>
        </w:tc>
        <w:tc>
          <w:tcPr>
            <w:tcW w:w="2410" w:type="dxa"/>
          </w:tcPr>
          <w:p w:rsidR="005F2539" w:rsidRDefault="005F2539" w:rsidP="00173DC0">
            <w:pPr>
              <w:pStyle w:val="TableParagraph"/>
              <w:spacing w:line="230" w:lineRule="exact"/>
              <w:ind w:left="119"/>
            </w:pPr>
            <w:r>
              <w:t>Примечание</w:t>
            </w:r>
          </w:p>
        </w:tc>
        <w:tc>
          <w:tcPr>
            <w:tcW w:w="7282" w:type="dxa"/>
          </w:tcPr>
          <w:p w:rsidR="005F2539" w:rsidRDefault="005F2539" w:rsidP="005F2539">
            <w:pPr>
              <w:pStyle w:val="TableParagraph"/>
              <w:numPr>
                <w:ilvl w:val="0"/>
                <w:numId w:val="15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Объемы работ указаны на основании выданной в производство работ документации.</w:t>
            </w:r>
          </w:p>
          <w:p w:rsidR="005F2539" w:rsidRDefault="005F2539" w:rsidP="005F2539">
            <w:pPr>
              <w:pStyle w:val="TableParagraph"/>
              <w:numPr>
                <w:ilvl w:val="0"/>
                <w:numId w:val="15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В процессе производства работ возможно внесение изменений в рабочую документацию, что может вести к изменению объемов выполняемых работ.</w:t>
            </w:r>
          </w:p>
          <w:p w:rsidR="005F2539" w:rsidRDefault="005F2539" w:rsidP="005F2539">
            <w:pPr>
              <w:pStyle w:val="TableParagraph"/>
              <w:numPr>
                <w:ilvl w:val="0"/>
                <w:numId w:val="15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К коммерческому предложению необходимо предоставить следующий пакет документов: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свидетельство о допуске к ведению работ (СРО);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-свидетельство о регистрации юридического лица (ОГРН)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-свидетельство о постановке на учет юридического лица в налоговом органе (ИНН);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карточку организации;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-устав организации;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-выписку из ЕГРЮЛ;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документы подтверждающие полномочия на право подписания договора;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бухгалтерский баланс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>4. После подписания договора подряда субподрядчик предоставляет подрядчику следующий комплект докумен</w:t>
            </w:r>
            <w:r w:rsidR="00EC5D25">
              <w:rPr>
                <w:spacing w:val="-2"/>
              </w:rPr>
              <w:t>т</w:t>
            </w:r>
            <w:r>
              <w:rPr>
                <w:spacing w:val="-2"/>
              </w:rPr>
              <w:t>о</w:t>
            </w:r>
            <w:r w:rsidR="00EC5D25">
              <w:rPr>
                <w:spacing w:val="-2"/>
              </w:rPr>
              <w:t>в</w:t>
            </w:r>
            <w:r>
              <w:rPr>
                <w:spacing w:val="-2"/>
              </w:rPr>
              <w:t>: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>- приказ о назначении ответственного производителя работ;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>- список работников которые будут задействованы на выполнении работ;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 xml:space="preserve">-копии документов, подтверждающих квалификацию работников (удостоверения), </w:t>
            </w:r>
            <w:r w:rsidR="00FE1306">
              <w:rPr>
                <w:spacing w:val="-2"/>
              </w:rPr>
              <w:t>документы,</w:t>
            </w:r>
            <w:r>
              <w:rPr>
                <w:spacing w:val="-2"/>
              </w:rPr>
              <w:t xml:space="preserve"> подтверждающие прохождение инструктажей по пожарной и электробезопасности (удостоверения);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 xml:space="preserve">- а также другие необходимые документы, которые могут быть затребованы подрядчиком 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</w:p>
        </w:tc>
      </w:tr>
      <w:tr w:rsidR="00A252DE">
        <w:trPr>
          <w:trHeight w:val="589"/>
        </w:trPr>
        <w:tc>
          <w:tcPr>
            <w:tcW w:w="648" w:type="dxa"/>
          </w:tcPr>
          <w:p w:rsidR="00A252DE" w:rsidRDefault="009614AF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19.</w:t>
            </w:r>
          </w:p>
        </w:tc>
        <w:tc>
          <w:tcPr>
            <w:tcW w:w="2410" w:type="dxa"/>
          </w:tcPr>
          <w:p w:rsidR="00A252DE" w:rsidRDefault="00A252DE" w:rsidP="00173DC0">
            <w:pPr>
              <w:pStyle w:val="TableParagraph"/>
              <w:spacing w:line="230" w:lineRule="exact"/>
              <w:ind w:left="119"/>
            </w:pPr>
            <w:r>
              <w:t>Приложение к техническому заданию:</w:t>
            </w:r>
          </w:p>
        </w:tc>
        <w:tc>
          <w:tcPr>
            <w:tcW w:w="7282" w:type="dxa"/>
          </w:tcPr>
          <w:p w:rsidR="00A252DE" w:rsidRDefault="00A252DE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Объемы выполняемых работ;</w:t>
            </w:r>
          </w:p>
          <w:p w:rsidR="00AC59C7" w:rsidRDefault="00AC59C7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Рабочая документация</w:t>
            </w:r>
          </w:p>
          <w:p w:rsidR="00AC59C7" w:rsidRDefault="00AC59C7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Проект договора подряда</w:t>
            </w:r>
          </w:p>
          <w:p w:rsidR="00AC59C7" w:rsidRDefault="00AC59C7" w:rsidP="00AC59C7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  <w:p w:rsidR="00AC59C7" w:rsidRDefault="00AC59C7" w:rsidP="00AC59C7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</w:tc>
      </w:tr>
      <w:tr w:rsidR="00AC59C7">
        <w:trPr>
          <w:trHeight w:val="589"/>
        </w:trPr>
        <w:tc>
          <w:tcPr>
            <w:tcW w:w="648" w:type="dxa"/>
          </w:tcPr>
          <w:p w:rsidR="00AC59C7" w:rsidRDefault="00AC59C7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</w:p>
        </w:tc>
        <w:tc>
          <w:tcPr>
            <w:tcW w:w="2410" w:type="dxa"/>
          </w:tcPr>
          <w:p w:rsidR="00AC59C7" w:rsidRDefault="00AC59C7" w:rsidP="00173DC0">
            <w:pPr>
              <w:pStyle w:val="TableParagraph"/>
              <w:spacing w:line="230" w:lineRule="exact"/>
              <w:ind w:left="119"/>
            </w:pPr>
          </w:p>
        </w:tc>
        <w:tc>
          <w:tcPr>
            <w:tcW w:w="7282" w:type="dxa"/>
          </w:tcPr>
          <w:p w:rsidR="00AC59C7" w:rsidRDefault="00AC59C7" w:rsidP="00AC59C7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563"/>
              <w:rPr>
                <w:spacing w:val="-2"/>
              </w:rPr>
            </w:pPr>
          </w:p>
        </w:tc>
      </w:tr>
    </w:tbl>
    <w:p w:rsidR="00AC59C7" w:rsidRDefault="00AC59C7" w:rsidP="00C51527">
      <w:pPr>
        <w:spacing w:before="93"/>
        <w:ind w:right="231"/>
        <w:jc w:val="right"/>
        <w:rPr>
          <w:rFonts w:ascii="Calibri"/>
          <w:sz w:val="23"/>
        </w:rPr>
      </w:pPr>
    </w:p>
    <w:p w:rsidR="001636D5" w:rsidRDefault="001636D5" w:rsidP="001636D5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ab/>
        <w:t xml:space="preserve">            </w:t>
      </w:r>
      <w:r>
        <w:rPr>
          <w:rFonts w:ascii="Calibri"/>
          <w:sz w:val="23"/>
        </w:rPr>
        <w:t>Составила</w:t>
      </w:r>
      <w:r>
        <w:rPr>
          <w:rFonts w:ascii="Calibri"/>
          <w:sz w:val="23"/>
        </w:rPr>
        <w:t xml:space="preserve"> ________________________________________ </w:t>
      </w:r>
      <w:r w:rsidR="00933CC3">
        <w:rPr>
          <w:rFonts w:ascii="Calibri"/>
          <w:sz w:val="23"/>
        </w:rPr>
        <w:t>Ионова</w:t>
      </w:r>
      <w:r w:rsidR="00933CC3">
        <w:rPr>
          <w:rFonts w:ascii="Calibri"/>
          <w:sz w:val="23"/>
        </w:rPr>
        <w:t xml:space="preserve"> </w:t>
      </w:r>
      <w:r w:rsidR="00933CC3">
        <w:rPr>
          <w:rFonts w:ascii="Calibri"/>
          <w:sz w:val="23"/>
        </w:rPr>
        <w:t>Е</w:t>
      </w:r>
      <w:r w:rsidR="00933CC3">
        <w:rPr>
          <w:rFonts w:ascii="Calibri"/>
          <w:sz w:val="23"/>
        </w:rPr>
        <w:t>.</w:t>
      </w:r>
      <w:r w:rsidR="00933CC3">
        <w:rPr>
          <w:rFonts w:ascii="Calibri"/>
          <w:sz w:val="23"/>
        </w:rPr>
        <w:t>Б</w:t>
      </w:r>
      <w:r w:rsidR="00933CC3">
        <w:rPr>
          <w:rFonts w:ascii="Calibri"/>
          <w:sz w:val="23"/>
        </w:rPr>
        <w:t>.</w:t>
      </w:r>
    </w:p>
    <w:p w:rsidR="00AC59C7" w:rsidRDefault="00AC59C7" w:rsidP="001636D5">
      <w:pPr>
        <w:rPr>
          <w:rFonts w:ascii="Calibri"/>
          <w:sz w:val="23"/>
        </w:rPr>
      </w:pPr>
    </w:p>
    <w:p w:rsidR="00113E1B" w:rsidRDefault="00113E1B" w:rsidP="001636D5">
      <w:pPr>
        <w:rPr>
          <w:rFonts w:ascii="Calibri"/>
          <w:sz w:val="23"/>
        </w:rPr>
      </w:pPr>
    </w:p>
    <w:p w:rsidR="00113E1B" w:rsidRDefault="00113E1B" w:rsidP="00113E1B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 xml:space="preserve">                       </w:t>
      </w:r>
      <w:r>
        <w:rPr>
          <w:rFonts w:ascii="Calibri"/>
          <w:sz w:val="23"/>
        </w:rPr>
        <w:t>Согласовал</w:t>
      </w:r>
      <w:r>
        <w:rPr>
          <w:rFonts w:ascii="Calibri"/>
          <w:sz w:val="23"/>
        </w:rPr>
        <w:t xml:space="preserve"> _______________________________________ </w:t>
      </w:r>
      <w:r>
        <w:rPr>
          <w:rFonts w:ascii="Calibri"/>
          <w:sz w:val="23"/>
        </w:rPr>
        <w:t>Когтев</w:t>
      </w:r>
      <w:r>
        <w:rPr>
          <w:rFonts w:ascii="Calibri"/>
          <w:sz w:val="23"/>
        </w:rPr>
        <w:t xml:space="preserve"> </w:t>
      </w:r>
      <w:r>
        <w:rPr>
          <w:rFonts w:ascii="Calibri"/>
          <w:sz w:val="23"/>
        </w:rPr>
        <w:t>В</w:t>
      </w:r>
      <w:r>
        <w:rPr>
          <w:rFonts w:ascii="Calibri"/>
          <w:sz w:val="23"/>
        </w:rPr>
        <w:t>.</w:t>
      </w:r>
      <w:r>
        <w:rPr>
          <w:rFonts w:ascii="Calibri"/>
          <w:sz w:val="23"/>
        </w:rPr>
        <w:t>И</w:t>
      </w:r>
      <w:r>
        <w:rPr>
          <w:rFonts w:ascii="Calibri"/>
          <w:sz w:val="23"/>
        </w:rPr>
        <w:t>.</w:t>
      </w:r>
    </w:p>
    <w:p w:rsidR="00113E1B" w:rsidRPr="001636D5" w:rsidRDefault="00113E1B" w:rsidP="001636D5">
      <w:pPr>
        <w:rPr>
          <w:rFonts w:ascii="Calibri"/>
          <w:sz w:val="23"/>
        </w:rPr>
        <w:sectPr w:rsidR="00113E1B" w:rsidRPr="001636D5" w:rsidSect="00B34A21">
          <w:type w:val="continuous"/>
          <w:pgSz w:w="11910" w:h="16840"/>
          <w:pgMar w:top="907" w:right="425" w:bottom="567" w:left="709" w:header="720" w:footer="720" w:gutter="0"/>
          <w:cols w:space="720"/>
        </w:sectPr>
      </w:pPr>
    </w:p>
    <w:p w:rsidR="00FF7CF0" w:rsidRDefault="00FF7CF0" w:rsidP="000C47C0">
      <w:pPr>
        <w:pStyle w:val="a3"/>
        <w:ind w:right="-7089"/>
      </w:pPr>
    </w:p>
    <w:p w:rsidR="00FF7CF0" w:rsidRDefault="00FF7CF0" w:rsidP="00FF7CF0">
      <w:pPr>
        <w:spacing w:before="79"/>
        <w:ind w:right="1114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22"/>
          <w:sz w:val="17"/>
        </w:rPr>
        <w:t xml:space="preserve"> </w:t>
      </w:r>
      <w:r>
        <w:rPr>
          <w:spacing w:val="-5"/>
          <w:sz w:val="17"/>
        </w:rPr>
        <w:t>№1</w:t>
      </w:r>
    </w:p>
    <w:p w:rsidR="00FF7CF0" w:rsidRDefault="00FF7CF0" w:rsidP="00FF7CF0">
      <w:pPr>
        <w:pStyle w:val="a3"/>
        <w:spacing w:before="98"/>
        <w:rPr>
          <w:sz w:val="17"/>
        </w:rPr>
      </w:pPr>
    </w:p>
    <w:p w:rsidR="00FF7CF0" w:rsidRDefault="00FF7CF0" w:rsidP="00FF7CF0">
      <w:pPr>
        <w:ind w:right="853"/>
        <w:jc w:val="center"/>
        <w:rPr>
          <w:sz w:val="31"/>
        </w:rPr>
      </w:pPr>
      <w:r>
        <w:rPr>
          <w:color w:val="131313"/>
          <w:w w:val="105"/>
          <w:sz w:val="31"/>
        </w:rPr>
        <w:t>ВЕДОМОСТЬ</w:t>
      </w:r>
      <w:r>
        <w:rPr>
          <w:color w:val="131313"/>
          <w:spacing w:val="71"/>
          <w:w w:val="105"/>
          <w:sz w:val="31"/>
        </w:rPr>
        <w:t xml:space="preserve"> </w:t>
      </w:r>
      <w:r>
        <w:rPr>
          <w:color w:val="161616"/>
          <w:w w:val="105"/>
          <w:sz w:val="31"/>
        </w:rPr>
        <w:t>ОБЪЕМОВ</w:t>
      </w:r>
      <w:r>
        <w:rPr>
          <w:color w:val="161616"/>
          <w:spacing w:val="61"/>
          <w:w w:val="105"/>
          <w:sz w:val="31"/>
        </w:rPr>
        <w:t xml:space="preserve"> </w:t>
      </w:r>
      <w:r>
        <w:rPr>
          <w:color w:val="1A1A1A"/>
          <w:spacing w:val="-4"/>
          <w:w w:val="105"/>
          <w:sz w:val="31"/>
        </w:rPr>
        <w:t>РАБОТ</w:t>
      </w:r>
    </w:p>
    <w:p w:rsidR="007C6D1A" w:rsidRDefault="007C6D1A" w:rsidP="007C6D1A">
      <w:pPr>
        <w:spacing w:line="247" w:lineRule="auto"/>
        <w:ind w:left="1184" w:right="980" w:hanging="66"/>
        <w:jc w:val="center"/>
        <w:rPr>
          <w:sz w:val="23"/>
        </w:rPr>
      </w:pPr>
      <w:r>
        <w:rPr>
          <w:sz w:val="23"/>
        </w:rPr>
        <w:t xml:space="preserve">на комплекс работ </w:t>
      </w:r>
      <w:r w:rsidR="00D434ED" w:rsidRPr="00D434ED">
        <w:rPr>
          <w:sz w:val="23"/>
        </w:rPr>
        <w:t xml:space="preserve">на Монтаж лифтов, обрамления и ПНР жилого дома </w:t>
      </w:r>
      <w:r>
        <w:rPr>
          <w:sz w:val="23"/>
        </w:rPr>
        <w:t>на объекте:</w:t>
      </w:r>
    </w:p>
    <w:p w:rsidR="00046CEC" w:rsidRPr="00046CEC" w:rsidRDefault="00046CEC" w:rsidP="00046CEC">
      <w:pPr>
        <w:jc w:val="center"/>
        <w:rPr>
          <w:b/>
          <w:bCs/>
          <w:sz w:val="23"/>
          <w:szCs w:val="23"/>
        </w:rPr>
      </w:pPr>
      <w:r w:rsidRPr="00046CEC">
        <w:rPr>
          <w:b/>
          <w:bCs/>
          <w:sz w:val="23"/>
          <w:szCs w:val="23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p w:rsidR="00FF7CF0" w:rsidRDefault="00FF7CF0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5616E7" w:rsidRDefault="00933CC3" w:rsidP="00FF7CF0">
      <w:pPr>
        <w:pStyle w:val="a3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rPr>
          <w:b/>
          <w:sz w:val="11"/>
        </w:rPr>
        <w:fldChar w:fldCharType="begin"/>
      </w:r>
      <w:r>
        <w:rPr>
          <w:b/>
          <w:sz w:val="11"/>
        </w:rPr>
        <w:instrText xml:space="preserve"> LINK </w:instrText>
      </w:r>
      <w:r w:rsidR="005616E7">
        <w:rPr>
          <w:b/>
          <w:sz w:val="11"/>
        </w:rPr>
        <w:instrText xml:space="preserve">Excel.Sheet.12 "C:\\Users\\elizaveta.ionova\\Desktop\\ЛИПЕЦК п.19.1\\тендер\\лифты\\ТЗ  Монтаж лифтов жилого дома ( Л 19.1) Р.xlsx" 1.Лок.смета.и.Акт!R42C1:R67C5 </w:instrText>
      </w:r>
      <w:r>
        <w:rPr>
          <w:b/>
          <w:sz w:val="11"/>
        </w:rPr>
        <w:instrText xml:space="preserve">\a \f 5 \h  \* MERGEFORMAT </w:instrText>
      </w:r>
      <w:r w:rsidR="005616E7">
        <w:rPr>
          <w:b/>
          <w:sz w:val="11"/>
        </w:rPr>
        <w:fldChar w:fldCharType="separate"/>
      </w:r>
    </w:p>
    <w:tbl>
      <w:tblPr>
        <w:tblStyle w:val="aa"/>
        <w:tblW w:w="8160" w:type="dxa"/>
        <w:tblLook w:val="04A0" w:firstRow="1" w:lastRow="0" w:firstColumn="1" w:lastColumn="0" w:noHBand="0" w:noVBand="1"/>
      </w:tblPr>
      <w:tblGrid>
        <w:gridCol w:w="500"/>
        <w:gridCol w:w="1760"/>
        <w:gridCol w:w="4060"/>
        <w:gridCol w:w="1064"/>
        <w:gridCol w:w="820"/>
      </w:tblGrid>
      <w:tr w:rsidR="005616E7" w:rsidRPr="005616E7" w:rsidTr="005616E7">
        <w:trPr>
          <w:divId w:val="1865443107"/>
          <w:trHeight w:val="255"/>
        </w:trPr>
        <w:tc>
          <w:tcPr>
            <w:tcW w:w="500" w:type="dxa"/>
            <w:vMerge w:val="restart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№ п/п</w:t>
            </w:r>
          </w:p>
        </w:tc>
        <w:tc>
          <w:tcPr>
            <w:tcW w:w="1760" w:type="dxa"/>
            <w:vMerge w:val="restart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Шифр расценки</w:t>
            </w:r>
            <w:r w:rsidRPr="005616E7">
              <w:rPr>
                <w:rFonts w:asciiTheme="minorHAnsi" w:eastAsiaTheme="minorHAnsi" w:hAnsiTheme="minorHAnsi" w:cstheme="minorBidi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Единица измерения</w:t>
            </w:r>
          </w:p>
        </w:tc>
        <w:tc>
          <w:tcPr>
            <w:tcW w:w="820" w:type="dxa"/>
            <w:vMerge w:val="restart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 xml:space="preserve">Коли- </w:t>
            </w:r>
            <w:proofErr w:type="spellStart"/>
            <w:r w:rsidRPr="005616E7">
              <w:rPr>
                <w:rFonts w:asciiTheme="minorHAnsi" w:eastAsiaTheme="minorHAnsi" w:hAnsiTheme="minorHAnsi" w:cstheme="minorBidi"/>
              </w:rPr>
              <w:t>чество</w:t>
            </w:r>
            <w:proofErr w:type="spellEnd"/>
          </w:p>
        </w:tc>
      </w:tr>
      <w:tr w:rsidR="005616E7" w:rsidRPr="005616E7" w:rsidTr="005616E7">
        <w:trPr>
          <w:divId w:val="1865443107"/>
          <w:trHeight w:val="255"/>
        </w:trPr>
        <w:tc>
          <w:tcPr>
            <w:tcW w:w="50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06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2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</w:tr>
      <w:tr w:rsidR="005616E7" w:rsidRPr="005616E7" w:rsidTr="005616E7">
        <w:trPr>
          <w:divId w:val="1865443107"/>
          <w:trHeight w:val="255"/>
        </w:trPr>
        <w:tc>
          <w:tcPr>
            <w:tcW w:w="50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06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2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</w:tr>
      <w:tr w:rsidR="005616E7" w:rsidRPr="005616E7" w:rsidTr="005616E7">
        <w:trPr>
          <w:divId w:val="1865443107"/>
          <w:trHeight w:val="270"/>
        </w:trPr>
        <w:tc>
          <w:tcPr>
            <w:tcW w:w="50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06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2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vMerge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</w:tr>
      <w:tr w:rsidR="005616E7" w:rsidRPr="005616E7" w:rsidTr="005616E7">
        <w:trPr>
          <w:divId w:val="1865443107"/>
          <w:trHeight w:val="27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8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5</w:t>
            </w:r>
          </w:p>
        </w:tc>
      </w:tr>
      <w:tr w:rsidR="005616E7" w:rsidRPr="005616E7" w:rsidTr="005616E7">
        <w:trPr>
          <w:divId w:val="1865443107"/>
          <w:trHeight w:val="72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м03-05-001-01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Лифт пассажирский со скоростью движения кабины до 1 м/с: грузоподъемностью 400 кг, количество остановок 9, высота шахты 29 м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3</w:t>
            </w:r>
          </w:p>
        </w:tc>
      </w:tr>
      <w:tr w:rsidR="005616E7" w:rsidRPr="005616E7" w:rsidTr="005616E7">
        <w:trPr>
          <w:divId w:val="1865443107"/>
          <w:trHeight w:val="96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м03-05-001-04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За каждую остановку, более или менее указанных в характеристике лифта, добавлять или уменьшать для лифтов грузоподъемностью: до 400, 500 кг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27</w:t>
            </w:r>
          </w:p>
        </w:tc>
      </w:tr>
      <w:tr w:rsidR="005616E7" w:rsidRPr="005616E7" w:rsidTr="005616E7">
        <w:trPr>
          <w:divId w:val="1865443107"/>
          <w:trHeight w:val="120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м03-05-001-06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За каждый метр высоты шахты, более или менее указанных в характеристике лифта, добавлять или уменьшать для лифтов грузоподъемность: до 400, 500 кг((51,09+1,435)-29)*3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69</w:t>
            </w:r>
          </w:p>
        </w:tc>
      </w:tr>
      <w:tr w:rsidR="005616E7" w:rsidRPr="005616E7" w:rsidTr="005616E7">
        <w:trPr>
          <w:divId w:val="1865443107"/>
          <w:trHeight w:val="96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м03-05-001-03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Лифт пассажирский со скоростью движения кабины до 1 м/с: грузоподъемностью 1000 кг, количество остановок 12, высота шахты 44 м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3</w:t>
            </w:r>
          </w:p>
        </w:tc>
      </w:tr>
      <w:tr w:rsidR="005616E7" w:rsidRPr="005616E7" w:rsidTr="005616E7">
        <w:trPr>
          <w:divId w:val="1865443107"/>
          <w:trHeight w:val="96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м03-05-001-05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За каждую остановку, более или менее указанных в характеристике лифта, добавлять или уменьшать для лифтов грузоподъемностью: до 1000 кг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18</w:t>
            </w:r>
          </w:p>
        </w:tc>
      </w:tr>
      <w:tr w:rsidR="005616E7" w:rsidRPr="005616E7" w:rsidTr="005616E7">
        <w:trPr>
          <w:divId w:val="1865443107"/>
          <w:trHeight w:val="1215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м03-05-001-07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За каждый метр высоты шахты, более или менее указанных в характеристике лифта, добавлять или уменьшать для лифтов грузоподъемность: до 1000 кг((51,09+1,435)-44)*3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24</w:t>
            </w:r>
          </w:p>
        </w:tc>
      </w:tr>
      <w:tr w:rsidR="005616E7" w:rsidRPr="005616E7" w:rsidTr="005616E7">
        <w:trPr>
          <w:divId w:val="1865443107"/>
          <w:trHeight w:val="48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09-03-050-01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Монтаж стальных плинтусов из гнутого профиля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100 м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7,09</w:t>
            </w:r>
          </w:p>
        </w:tc>
      </w:tr>
      <w:tr w:rsidR="005616E7" w:rsidRPr="005616E7" w:rsidTr="005616E7">
        <w:trPr>
          <w:divId w:val="1865443107"/>
          <w:trHeight w:val="255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1,1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09.3.02.02-0003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Экраны ограждений: 2УЭА-17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54</w:t>
            </w:r>
          </w:p>
        </w:tc>
      </w:tr>
      <w:tr w:rsidR="005616E7" w:rsidRPr="005616E7" w:rsidTr="005616E7">
        <w:trPr>
          <w:divId w:val="1865443107"/>
          <w:trHeight w:val="255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1,2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09.3.02.02-0015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Экраны ограждений: 2УЭГ-170, 2УЭГ-170С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54</w:t>
            </w:r>
          </w:p>
        </w:tc>
      </w:tr>
      <w:tr w:rsidR="005616E7" w:rsidRPr="005616E7" w:rsidTr="005616E7">
        <w:trPr>
          <w:divId w:val="1865443107"/>
          <w:trHeight w:val="48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1,3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14.5.01.10-0024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Пена монтажная для герметизации стыков в баллончике емкостью 0,75 л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14</w:t>
            </w:r>
          </w:p>
        </w:tc>
      </w:tr>
      <w:tr w:rsidR="005616E7" w:rsidRPr="005616E7" w:rsidTr="005616E7">
        <w:trPr>
          <w:divId w:val="1865443107"/>
          <w:trHeight w:val="48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1,4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01.7.15.07-0111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Дюбель рамный распорный с винтом размером 8,0х72 мм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100 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5</w:t>
            </w:r>
          </w:p>
        </w:tc>
      </w:tr>
      <w:tr w:rsidR="005616E7" w:rsidRPr="005616E7" w:rsidTr="005616E7">
        <w:trPr>
          <w:divId w:val="1865443107"/>
          <w:trHeight w:val="255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1,5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01.7.15.14-0062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Шурупы-</w:t>
            </w:r>
            <w:proofErr w:type="spellStart"/>
            <w:r w:rsidRPr="005616E7">
              <w:rPr>
                <w:rFonts w:asciiTheme="minorHAnsi" w:eastAsiaTheme="minorHAnsi" w:hAnsiTheme="minorHAnsi" w:cstheme="minorBidi"/>
              </w:rPr>
              <w:t>саморезы</w:t>
            </w:r>
            <w:proofErr w:type="spellEnd"/>
            <w:r w:rsidRPr="005616E7">
              <w:rPr>
                <w:rFonts w:asciiTheme="minorHAnsi" w:eastAsiaTheme="minorHAnsi" w:hAnsiTheme="minorHAnsi" w:cstheme="minorBidi"/>
              </w:rPr>
              <w:t xml:space="preserve"> 4,2х16 мм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100 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5</w:t>
            </w:r>
          </w:p>
        </w:tc>
      </w:tr>
      <w:tr w:rsidR="005616E7" w:rsidRPr="005616E7" w:rsidTr="005616E7">
        <w:trPr>
          <w:divId w:val="1865443107"/>
          <w:trHeight w:val="255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1,6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01.7.15.08-0031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Заклепки тяговые DA 3,2х16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100 ШТ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24</w:t>
            </w:r>
          </w:p>
        </w:tc>
      </w:tr>
      <w:tr w:rsidR="005616E7" w:rsidRPr="005616E7" w:rsidTr="005616E7">
        <w:trPr>
          <w:divId w:val="1865443107"/>
          <w:trHeight w:val="27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616E7">
              <w:rPr>
                <w:rFonts w:asciiTheme="minorHAnsi" w:eastAsiaTheme="minorHAnsi" w:hAnsiTheme="minorHAnsi" w:cstheme="minorBidi"/>
                <w:b/>
                <w:bCs/>
              </w:rPr>
              <w:t xml:space="preserve">ПНР Лифтов 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</w:tr>
      <w:tr w:rsidR="005616E7" w:rsidRPr="005616E7" w:rsidTr="005616E7">
        <w:trPr>
          <w:divId w:val="1865443107"/>
          <w:trHeight w:val="1185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п01-14-013-02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Лифт пассажирский для жилых домов на 10 остановок, грузоподъемность до 630 кг, скорость движения кабины: 1,4 м/с, с микроэлектроникой  (Поправка: МР 519/</w:t>
            </w:r>
            <w:proofErr w:type="spellStart"/>
            <w:r w:rsidRPr="005616E7">
              <w:rPr>
                <w:rFonts w:asciiTheme="minorHAnsi" w:eastAsiaTheme="minorHAnsi" w:hAnsiTheme="minorHAnsi" w:cstheme="minorBidi"/>
              </w:rPr>
              <w:t>пр</w:t>
            </w:r>
            <w:proofErr w:type="spellEnd"/>
            <w:r w:rsidRPr="005616E7">
              <w:rPr>
                <w:rFonts w:asciiTheme="minorHAnsi" w:eastAsiaTheme="minorHAnsi" w:hAnsiTheme="minorHAnsi" w:cstheme="minorBidi"/>
              </w:rPr>
              <w:t xml:space="preserve"> п.7.4) 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лифт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6</w:t>
            </w:r>
          </w:p>
        </w:tc>
      </w:tr>
      <w:tr w:rsidR="005616E7" w:rsidRPr="005616E7" w:rsidTr="005616E7">
        <w:trPr>
          <w:divId w:val="1865443107"/>
          <w:trHeight w:val="735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п01-14-013-04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При изменении количества остановок уменьшать или добавлять: к расценке 01-14-013-02  (Поправка: МР 519/</w:t>
            </w:r>
            <w:proofErr w:type="spellStart"/>
            <w:r w:rsidRPr="005616E7">
              <w:rPr>
                <w:rFonts w:asciiTheme="minorHAnsi" w:eastAsiaTheme="minorHAnsi" w:hAnsiTheme="minorHAnsi" w:cstheme="minorBidi"/>
              </w:rPr>
              <w:t>пр</w:t>
            </w:r>
            <w:proofErr w:type="spellEnd"/>
            <w:r w:rsidRPr="005616E7">
              <w:rPr>
                <w:rFonts w:asciiTheme="minorHAnsi" w:eastAsiaTheme="minorHAnsi" w:hAnsiTheme="minorHAnsi" w:cstheme="minorBidi"/>
              </w:rPr>
              <w:t xml:space="preserve"> п.7.4) 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остановка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48</w:t>
            </w:r>
          </w:p>
        </w:tc>
      </w:tr>
      <w:tr w:rsidR="005616E7" w:rsidRPr="005616E7" w:rsidTr="005616E7">
        <w:trPr>
          <w:divId w:val="1865443107"/>
          <w:trHeight w:val="255"/>
        </w:trPr>
        <w:tc>
          <w:tcPr>
            <w:tcW w:w="50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406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</w:tr>
      <w:tr w:rsidR="005616E7" w:rsidRPr="005616E7" w:rsidTr="005616E7">
        <w:trPr>
          <w:divId w:val="1865443107"/>
          <w:trHeight w:val="255"/>
        </w:trPr>
        <w:tc>
          <w:tcPr>
            <w:tcW w:w="2260" w:type="dxa"/>
            <w:gridSpan w:val="2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  <w:r w:rsidRPr="005616E7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 </w:t>
            </w:r>
          </w:p>
        </w:tc>
        <w:tc>
          <w:tcPr>
            <w:tcW w:w="5900" w:type="dxa"/>
            <w:gridSpan w:val="3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  <w:r w:rsidRPr="005616E7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 xml:space="preserve"> Техническое освидетельствование лифтов</w:t>
            </w:r>
          </w:p>
        </w:tc>
      </w:tr>
      <w:tr w:rsidR="005616E7" w:rsidRPr="005616E7" w:rsidTr="005616E7">
        <w:trPr>
          <w:divId w:val="1865443107"/>
          <w:trHeight w:val="270"/>
        </w:trPr>
        <w:tc>
          <w:tcPr>
            <w:tcW w:w="50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lastRenderedPageBreak/>
              <w:t> </w:t>
            </w:r>
          </w:p>
        </w:tc>
        <w:tc>
          <w:tcPr>
            <w:tcW w:w="176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06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 </w:t>
            </w:r>
          </w:p>
        </w:tc>
      </w:tr>
      <w:tr w:rsidR="005616E7" w:rsidRPr="005616E7" w:rsidTr="005616E7">
        <w:trPr>
          <w:divId w:val="1865443107"/>
          <w:trHeight w:val="960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мр01-05-001-01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Техническое освидетельствование смонтированного (модернизированного) лифта перед вводом в эксплуатацию на две остановки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лифт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6</w:t>
            </w:r>
          </w:p>
        </w:tc>
      </w:tr>
      <w:tr w:rsidR="005616E7" w:rsidRPr="005616E7" w:rsidTr="005616E7">
        <w:trPr>
          <w:divId w:val="1865443107"/>
          <w:trHeight w:val="735"/>
        </w:trPr>
        <w:tc>
          <w:tcPr>
            <w:tcW w:w="50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7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мр01-05-001-02</w:t>
            </w:r>
          </w:p>
        </w:tc>
        <w:tc>
          <w:tcPr>
            <w:tcW w:w="406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За каждую дополнительную остановку больше двух добавлять к расценке 01-05-001-01</w:t>
            </w:r>
          </w:p>
        </w:tc>
        <w:tc>
          <w:tcPr>
            <w:tcW w:w="1020" w:type="dxa"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остановка</w:t>
            </w:r>
          </w:p>
        </w:tc>
        <w:tc>
          <w:tcPr>
            <w:tcW w:w="820" w:type="dxa"/>
            <w:noWrap/>
            <w:hideMark/>
          </w:tcPr>
          <w:p w:rsidR="005616E7" w:rsidRPr="005616E7" w:rsidRDefault="005616E7" w:rsidP="005616E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5616E7">
              <w:rPr>
                <w:rFonts w:asciiTheme="minorHAnsi" w:eastAsiaTheme="minorHAnsi" w:hAnsiTheme="minorHAnsi" w:cstheme="minorBidi"/>
              </w:rPr>
              <w:t>96</w:t>
            </w:r>
          </w:p>
        </w:tc>
      </w:tr>
    </w:tbl>
    <w:p w:rsidR="00046CEC" w:rsidRDefault="00933CC3" w:rsidP="00FF7CF0">
      <w:pPr>
        <w:pStyle w:val="a3"/>
        <w:rPr>
          <w:b/>
          <w:sz w:val="11"/>
        </w:rPr>
      </w:pPr>
      <w:r>
        <w:rPr>
          <w:b/>
          <w:sz w:val="11"/>
        </w:rPr>
        <w:fldChar w:fldCharType="end"/>
      </w:r>
    </w:p>
    <w:tbl>
      <w:tblPr>
        <w:tblW w:w="10716" w:type="dxa"/>
        <w:tblLook w:val="04A0" w:firstRow="1" w:lastRow="0" w:firstColumn="1" w:lastColumn="0" w:noHBand="0" w:noVBand="1"/>
      </w:tblPr>
      <w:tblGrid>
        <w:gridCol w:w="656"/>
        <w:gridCol w:w="2311"/>
        <w:gridCol w:w="5331"/>
        <w:gridCol w:w="1340"/>
        <w:gridCol w:w="1078"/>
      </w:tblGrid>
      <w:tr w:rsidR="00933CC3" w:rsidRPr="00933CC3" w:rsidTr="00AB75B5">
        <w:trPr>
          <w:trHeight w:val="161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933CC3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53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933CC3" w:rsidRPr="00933CC3" w:rsidTr="00AB75B5">
        <w:trPr>
          <w:trHeight w:val="253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33CC3" w:rsidRPr="00933CC3" w:rsidTr="00AB75B5">
        <w:trPr>
          <w:trHeight w:val="253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33CC3" w:rsidRPr="00933CC3" w:rsidTr="00AB75B5">
        <w:trPr>
          <w:trHeight w:val="253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33CC3" w:rsidRPr="00933CC3" w:rsidTr="00AB75B5">
        <w:trPr>
          <w:trHeight w:val="117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933CC3" w:rsidRPr="00933CC3" w:rsidTr="00AB75B5">
        <w:trPr>
          <w:trHeight w:val="312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м03-05-001-01</w:t>
            </w:r>
          </w:p>
        </w:tc>
        <w:tc>
          <w:tcPr>
            <w:tcW w:w="5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Лифт пассажирский со скоростью движения кабины до 1 м/с: грузоподъемностью 400 кг, количество остановок 9, высота шахты 29 м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933CC3" w:rsidRPr="00933CC3" w:rsidTr="00AB75B5">
        <w:trPr>
          <w:trHeight w:val="41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м03-05-001-04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За каждую остановку, более или менее указанных в характеристике лифта, добавлять или уменьшать для лифтов грузоподъемностью: до 400, 500 кг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27</w:t>
            </w:r>
          </w:p>
        </w:tc>
      </w:tr>
      <w:tr w:rsidR="00933CC3" w:rsidRPr="00933CC3" w:rsidTr="00AB75B5">
        <w:trPr>
          <w:trHeight w:val="52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м03-05-001-06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За каждый метр высоты шахты, более или менее указанных в характеристике лифта, добавлять или уменьшать для лифтов грузоподъемность: до 400, 500 кг((51,09+1,435)-29)*3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69</w:t>
            </w:r>
          </w:p>
        </w:tc>
      </w:tr>
      <w:tr w:rsidR="00933CC3" w:rsidRPr="00933CC3" w:rsidTr="00AB75B5">
        <w:trPr>
          <w:trHeight w:val="41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м03-05-001-03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Лифт пассажирский со скоростью движения кабины до 1 м/с: грузоподъемностью 1000 кг, количество остановок 12, высота шахты 44 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933CC3" w:rsidRPr="00933CC3" w:rsidTr="00AB75B5">
        <w:trPr>
          <w:trHeight w:val="41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м03-05-001-05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За каждую остановку, более или менее указанных в характеристике лифта, добавлять или уменьшать для лифтов грузоподъемностью: до 1000 кг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</w:tr>
      <w:tr w:rsidR="00933CC3" w:rsidRPr="00933CC3" w:rsidTr="00AB75B5">
        <w:trPr>
          <w:trHeight w:val="528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м03-05-001-07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За каждый метр высоты шахты, более или менее указанных в характеристике лифта, добавлять или уменьшать для лифтов грузоподъемность: до 1000 кг((51,09+1,435)-44)*3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</w:tr>
      <w:tr w:rsidR="00933CC3" w:rsidRPr="00933CC3" w:rsidTr="00AB75B5">
        <w:trPr>
          <w:trHeight w:val="208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09-03-050-01</w:t>
            </w:r>
          </w:p>
        </w:tc>
        <w:tc>
          <w:tcPr>
            <w:tcW w:w="5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outlineLv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Монтаж стальных плинтусов из гнутого профиля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outlineLv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7,09</w:t>
            </w:r>
          </w:p>
        </w:tc>
      </w:tr>
      <w:tr w:rsidR="00933CC3" w:rsidRPr="00933CC3" w:rsidTr="00AB75B5">
        <w:trPr>
          <w:trHeight w:val="11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ПНР Лифтов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 </w:t>
            </w:r>
          </w:p>
        </w:tc>
      </w:tr>
      <w:tr w:rsidR="00933CC3" w:rsidRPr="00933CC3" w:rsidTr="00AB75B5">
        <w:trPr>
          <w:trHeight w:val="516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п01-14-013-02</w:t>
            </w:r>
          </w:p>
        </w:tc>
        <w:tc>
          <w:tcPr>
            <w:tcW w:w="5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Лифт пассажирский для жилых домов на 10 остановок, грузоподъемность до 630 кг, скорость движения кабины: 1,4 м/с, с микроэлектроникой</w:t>
            </w:r>
            <w:r w:rsidRPr="00933CC3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  (Поправка: МР 519/</w:t>
            </w:r>
            <w:proofErr w:type="spellStart"/>
            <w:r w:rsidRPr="00933CC3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>пр</w:t>
            </w:r>
            <w:proofErr w:type="spellEnd"/>
            <w:r w:rsidRPr="00933CC3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 п.7.4)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лифт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933CC3" w:rsidRPr="00933CC3" w:rsidTr="00AB75B5">
        <w:trPr>
          <w:trHeight w:val="31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п01-14-013-04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При изменении количества остановок уменьшать или добавлять: к расценке 01-14-013-02</w:t>
            </w:r>
            <w:r w:rsidRPr="00933CC3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  (Поправка: МР 519/</w:t>
            </w:r>
            <w:proofErr w:type="spellStart"/>
            <w:r w:rsidRPr="00933CC3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>пр</w:t>
            </w:r>
            <w:proofErr w:type="spellEnd"/>
            <w:r w:rsidRPr="00933CC3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 п.7.4)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остановка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48</w:t>
            </w:r>
          </w:p>
        </w:tc>
      </w:tr>
      <w:tr w:rsidR="00933CC3" w:rsidRPr="00933CC3" w:rsidTr="00AB75B5">
        <w:trPr>
          <w:trHeight w:val="110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3CC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3CC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3CC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3CC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3CC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3CC3" w:rsidRPr="00933CC3" w:rsidTr="00AB75B5">
        <w:trPr>
          <w:trHeight w:val="11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33CC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774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33CC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Техническое освидетельствование лифтов</w:t>
            </w:r>
          </w:p>
        </w:tc>
      </w:tr>
      <w:tr w:rsidR="00933CC3" w:rsidRPr="00933CC3" w:rsidTr="00AB75B5">
        <w:trPr>
          <w:trHeight w:val="117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3CC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33CC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3CC3" w:rsidRPr="00933CC3" w:rsidTr="00AB75B5">
        <w:trPr>
          <w:trHeight w:val="417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мр01-05-001-01</w:t>
            </w:r>
          </w:p>
        </w:tc>
        <w:tc>
          <w:tcPr>
            <w:tcW w:w="5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Техническое освидетельствование смонтированного (модернизированного) лифта перед вводом в эксплуатацию на две остановки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лифт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933CC3" w:rsidRPr="00933CC3" w:rsidTr="00AB75B5">
        <w:trPr>
          <w:trHeight w:val="31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мр01-05-001-02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За каждую дополнительную остановку больше двух добавлять к расценке 01-05-001-01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33CC3">
              <w:rPr>
                <w:rFonts w:ascii="Arial" w:hAnsi="Arial" w:cs="Arial"/>
                <w:sz w:val="16"/>
                <w:szCs w:val="16"/>
                <w:lang w:eastAsia="ru-RU"/>
              </w:rPr>
              <w:t>остановка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CC3" w:rsidRPr="00933CC3" w:rsidRDefault="00933CC3" w:rsidP="00933CC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3CC3">
              <w:rPr>
                <w:rFonts w:ascii="Arial" w:hAnsi="Arial" w:cs="Arial"/>
                <w:sz w:val="18"/>
                <w:szCs w:val="18"/>
                <w:lang w:eastAsia="ru-RU"/>
              </w:rPr>
              <w:t>96</w:t>
            </w:r>
          </w:p>
        </w:tc>
      </w:tr>
    </w:tbl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  <w:sectPr w:rsidR="00046CEC" w:rsidSect="00B34A21">
          <w:pgSz w:w="11910" w:h="16840"/>
          <w:pgMar w:top="380" w:right="425" w:bottom="567" w:left="708" w:header="720" w:footer="720" w:gutter="0"/>
          <w:cols w:space="720"/>
        </w:sectPr>
      </w:pPr>
    </w:p>
    <w:p w:rsidR="00FF7CF0" w:rsidRDefault="00547E92" w:rsidP="00FF7CF0">
      <w:pPr>
        <w:pStyle w:val="a3"/>
        <w:spacing w:before="92"/>
        <w:ind w:left="959"/>
      </w:pPr>
      <w:r>
        <w:rPr>
          <w:spacing w:val="-5"/>
        </w:rPr>
        <w:t>Инженер</w:t>
      </w:r>
      <w:r w:rsidR="00FF7CF0">
        <w:rPr>
          <w:spacing w:val="14"/>
        </w:rPr>
        <w:t xml:space="preserve"> </w:t>
      </w:r>
      <w:r>
        <w:rPr>
          <w:spacing w:val="-5"/>
        </w:rPr>
        <w:t>ПTГ</w:t>
      </w:r>
    </w:p>
    <w:p w:rsidR="00FF7CF0" w:rsidRDefault="00FF7CF0" w:rsidP="00FF7CF0">
      <w:pPr>
        <w:pStyle w:val="a3"/>
        <w:spacing w:before="24"/>
        <w:ind w:left="960"/>
      </w:pPr>
      <w:r>
        <w:rPr>
          <w:spacing w:val="-4"/>
        </w:rPr>
        <w:t>ООО</w:t>
      </w:r>
      <w:r>
        <w:rPr>
          <w:spacing w:val="-7"/>
        </w:rPr>
        <w:t xml:space="preserve"> </w:t>
      </w:r>
      <w:r>
        <w:rPr>
          <w:spacing w:val="-4"/>
        </w:rPr>
        <w:t>«</w:t>
      </w:r>
      <w:r w:rsidR="000C47C0">
        <w:rPr>
          <w:spacing w:val="-4"/>
        </w:rPr>
        <w:t>ОСУ-2»</w:t>
      </w:r>
    </w:p>
    <w:p w:rsidR="00FF7CF0" w:rsidRDefault="00FF7CF0" w:rsidP="00FF7CF0">
      <w:pPr>
        <w:pStyle w:val="a3"/>
        <w:spacing w:before="56"/>
      </w:pPr>
    </w:p>
    <w:p w:rsidR="00547E92" w:rsidRDefault="00547E92" w:rsidP="00547E92">
      <w:pPr>
        <w:pStyle w:val="a3"/>
        <w:spacing w:before="92"/>
        <w:ind w:left="959"/>
      </w:pPr>
      <w:r>
        <w:rPr>
          <w:spacing w:val="-5"/>
        </w:rPr>
        <w:t>Руководитель</w:t>
      </w:r>
      <w:r>
        <w:rPr>
          <w:spacing w:val="14"/>
        </w:rPr>
        <w:t xml:space="preserve"> </w:t>
      </w:r>
      <w:r>
        <w:rPr>
          <w:spacing w:val="-5"/>
        </w:rPr>
        <w:t>ПTС</w:t>
      </w:r>
    </w:p>
    <w:p w:rsidR="001636D5" w:rsidRDefault="001636D5" w:rsidP="001636D5">
      <w:pPr>
        <w:pStyle w:val="a3"/>
        <w:spacing w:before="24"/>
        <w:ind w:left="960"/>
      </w:pPr>
      <w:r>
        <w:rPr>
          <w:spacing w:val="-4"/>
        </w:rPr>
        <w:t>ООО</w:t>
      </w:r>
      <w:r>
        <w:rPr>
          <w:spacing w:val="-7"/>
        </w:rPr>
        <w:t xml:space="preserve"> </w:t>
      </w:r>
      <w:r>
        <w:rPr>
          <w:spacing w:val="-4"/>
        </w:rPr>
        <w:t>«ОСУ-2»</w:t>
      </w:r>
    </w:p>
    <w:p w:rsidR="00FF7CF0" w:rsidRDefault="00FF7CF0" w:rsidP="001636D5">
      <w:pPr>
        <w:pStyle w:val="a3"/>
        <w:spacing w:before="179"/>
      </w:pPr>
      <w:r>
        <w:br w:type="column"/>
      </w:r>
      <w:r w:rsidR="001636D5">
        <w:t xml:space="preserve">                                                                                </w:t>
      </w:r>
      <w:r w:rsidR="00821CAC">
        <w:rPr>
          <w:spacing w:val="-4"/>
        </w:rPr>
        <w:t xml:space="preserve">Е.Б. Ионова </w:t>
      </w:r>
    </w:p>
    <w:p w:rsidR="00FF7CF0" w:rsidRDefault="00FF7CF0" w:rsidP="00FF7CF0">
      <w:pPr>
        <w:pStyle w:val="a3"/>
      </w:pPr>
    </w:p>
    <w:p w:rsidR="00FF7CF0" w:rsidRDefault="00FF7CF0" w:rsidP="00FF7CF0">
      <w:pPr>
        <w:pStyle w:val="a3"/>
        <w:spacing w:before="79"/>
      </w:pPr>
    </w:p>
    <w:p w:rsidR="00FF7CF0" w:rsidRDefault="001636D5" w:rsidP="001636D5">
      <w:pPr>
        <w:pStyle w:val="a3"/>
      </w:pPr>
      <w:r>
        <w:rPr>
          <w:spacing w:val="-2"/>
        </w:rPr>
        <w:t xml:space="preserve">                                                                                    </w:t>
      </w:r>
      <w:r w:rsidR="00547E92">
        <w:rPr>
          <w:spacing w:val="-4"/>
        </w:rPr>
        <w:t>В.И. Когтев</w:t>
      </w:r>
    </w:p>
    <w:p w:rsidR="00FF7CF0" w:rsidRDefault="00FF7CF0" w:rsidP="00AC59C7">
      <w:pPr>
        <w:pStyle w:val="a3"/>
        <w:ind w:left="3114" w:right="-7089"/>
      </w:pPr>
    </w:p>
    <w:p w:rsidR="000C47C0" w:rsidRDefault="000C47C0" w:rsidP="00AC59C7">
      <w:pPr>
        <w:pStyle w:val="a3"/>
        <w:ind w:left="3114" w:right="-7089"/>
      </w:pPr>
    </w:p>
    <w:p w:rsidR="000C47C0" w:rsidRDefault="000C47C0" w:rsidP="000C47C0">
      <w:pPr>
        <w:spacing w:before="79"/>
        <w:ind w:right="1114"/>
        <w:jc w:val="right"/>
        <w:sectPr w:rsidR="000C47C0" w:rsidSect="00B34A21">
          <w:type w:val="continuous"/>
          <w:pgSz w:w="11910" w:h="16840"/>
          <w:pgMar w:top="880" w:right="425" w:bottom="567" w:left="708" w:header="720" w:footer="720" w:gutter="0"/>
          <w:cols w:num="2" w:space="721" w:equalWidth="0">
            <w:col w:w="3543" w:space="1761"/>
            <w:col w:w="5473"/>
          </w:cols>
        </w:sectPr>
      </w:pPr>
      <w:r>
        <w:br w:type="page"/>
      </w:r>
    </w:p>
    <w:p w:rsidR="000C47C0" w:rsidRDefault="000C47C0" w:rsidP="000C47C0">
      <w:pPr>
        <w:spacing w:before="79"/>
        <w:ind w:right="1114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22"/>
          <w:sz w:val="17"/>
        </w:rPr>
        <w:t xml:space="preserve"> </w:t>
      </w:r>
      <w:r>
        <w:rPr>
          <w:spacing w:val="-5"/>
          <w:sz w:val="17"/>
        </w:rPr>
        <w:t>№2</w:t>
      </w:r>
    </w:p>
    <w:p w:rsidR="000C47C0" w:rsidRDefault="000C47C0" w:rsidP="000C47C0">
      <w:pPr>
        <w:pStyle w:val="a3"/>
        <w:spacing w:before="98"/>
        <w:rPr>
          <w:sz w:val="17"/>
        </w:rPr>
      </w:pPr>
    </w:p>
    <w:p w:rsidR="000C47C0" w:rsidRDefault="000C47C0" w:rsidP="000C47C0">
      <w:pPr>
        <w:ind w:right="853"/>
        <w:jc w:val="center"/>
        <w:rPr>
          <w:sz w:val="31"/>
        </w:rPr>
      </w:pPr>
      <w:r>
        <w:rPr>
          <w:color w:val="131313"/>
          <w:w w:val="105"/>
          <w:sz w:val="31"/>
        </w:rPr>
        <w:t>ВЕДОМОСТЬ</w:t>
      </w:r>
      <w:r>
        <w:rPr>
          <w:color w:val="131313"/>
          <w:spacing w:val="71"/>
          <w:w w:val="105"/>
          <w:sz w:val="31"/>
        </w:rPr>
        <w:t xml:space="preserve"> </w:t>
      </w:r>
      <w:r>
        <w:rPr>
          <w:color w:val="161616"/>
          <w:w w:val="105"/>
          <w:sz w:val="31"/>
        </w:rPr>
        <w:t>ОБОРУДОВАНИЯ</w:t>
      </w:r>
      <w:r w:rsidRPr="000C47C0">
        <w:rPr>
          <w:color w:val="161616"/>
          <w:w w:val="105"/>
          <w:sz w:val="31"/>
        </w:rPr>
        <w:t xml:space="preserve"> </w:t>
      </w:r>
      <w:r>
        <w:rPr>
          <w:color w:val="161616"/>
          <w:w w:val="105"/>
          <w:sz w:val="31"/>
        </w:rPr>
        <w:t>И МАТЕРИАЛОВ ПОДРЯДЧИКА</w:t>
      </w:r>
      <w:r w:rsidRPr="000C47C0">
        <w:rPr>
          <w:color w:val="161616"/>
          <w:w w:val="105"/>
          <w:sz w:val="31"/>
        </w:rPr>
        <w:t xml:space="preserve"> </w:t>
      </w:r>
    </w:p>
    <w:p w:rsidR="007C6D1A" w:rsidRDefault="007C6D1A" w:rsidP="007C6D1A">
      <w:pPr>
        <w:spacing w:line="247" w:lineRule="auto"/>
        <w:ind w:left="1184" w:right="980" w:hanging="66"/>
        <w:jc w:val="center"/>
        <w:rPr>
          <w:sz w:val="23"/>
        </w:rPr>
      </w:pPr>
      <w:r>
        <w:rPr>
          <w:sz w:val="23"/>
        </w:rPr>
        <w:t xml:space="preserve">на комплекс работ </w:t>
      </w:r>
      <w:r w:rsidR="00D434ED" w:rsidRPr="00D434ED">
        <w:rPr>
          <w:sz w:val="23"/>
        </w:rPr>
        <w:t xml:space="preserve">на Монтаж лифтов, обрамления и ПНР жилого дома </w:t>
      </w:r>
      <w:r>
        <w:rPr>
          <w:sz w:val="23"/>
        </w:rPr>
        <w:t>на объекте:</w:t>
      </w:r>
    </w:p>
    <w:p w:rsidR="007C6D1A" w:rsidRDefault="00821CA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  <w:r w:rsidRPr="00821CAC">
        <w:rPr>
          <w:b/>
          <w:bCs/>
          <w:sz w:val="23"/>
          <w:szCs w:val="23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Pr="00374413" w:rsidRDefault="00315729" w:rsidP="00821CAC">
      <w:pPr>
        <w:pStyle w:val="a3"/>
        <w:spacing w:before="4"/>
        <w:jc w:val="center"/>
        <w:rPr>
          <w:b/>
          <w:bCs/>
          <w:sz w:val="23"/>
          <w:szCs w:val="23"/>
          <w:u w:val="single"/>
        </w:rPr>
      </w:pPr>
      <w:r w:rsidRPr="00374413">
        <w:rPr>
          <w:b/>
          <w:bCs/>
          <w:sz w:val="23"/>
          <w:szCs w:val="23"/>
          <w:u w:val="single"/>
        </w:rPr>
        <w:t xml:space="preserve">Материалы поставляемые подрядчиком </w:t>
      </w:r>
    </w:p>
    <w:p w:rsidR="00315729" w:rsidRPr="00374413" w:rsidRDefault="00315729" w:rsidP="00821CAC">
      <w:pPr>
        <w:pStyle w:val="a3"/>
        <w:spacing w:before="4"/>
        <w:jc w:val="center"/>
        <w:rPr>
          <w:b/>
          <w:bCs/>
          <w:sz w:val="23"/>
          <w:szCs w:val="23"/>
          <w:u w:val="single"/>
        </w:rPr>
      </w:pPr>
    </w:p>
    <w:p w:rsidR="00315729" w:rsidRDefault="00315729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315729" w:rsidRDefault="00315729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tbl>
      <w:tblPr>
        <w:tblW w:w="10284" w:type="dxa"/>
        <w:tblLook w:val="04A0" w:firstRow="1" w:lastRow="0" w:firstColumn="1" w:lastColumn="0" w:noHBand="0" w:noVBand="1"/>
      </w:tblPr>
      <w:tblGrid>
        <w:gridCol w:w="534"/>
        <w:gridCol w:w="3666"/>
        <w:gridCol w:w="2692"/>
        <w:gridCol w:w="986"/>
        <w:gridCol w:w="905"/>
        <w:gridCol w:w="730"/>
        <w:gridCol w:w="771"/>
      </w:tblGrid>
      <w:tr w:rsidR="00315729" w:rsidRPr="00315729" w:rsidTr="00315729">
        <w:trPr>
          <w:trHeight w:val="1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Цена,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Стои</w:t>
            </w:r>
            <w:proofErr w:type="spellEnd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315729" w:rsidRPr="00315729" w:rsidTr="00315729">
        <w:trPr>
          <w:trHeight w:val="11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мость</w:t>
            </w:r>
            <w:proofErr w:type="spellEnd"/>
          </w:p>
        </w:tc>
      </w:tr>
      <w:tr w:rsidR="00315729" w:rsidRPr="00315729" w:rsidTr="00315729">
        <w:trPr>
          <w:trHeight w:val="11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</w:tr>
      <w:tr w:rsidR="00315729" w:rsidRPr="00315729" w:rsidTr="00315729">
        <w:trPr>
          <w:trHeight w:val="1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315729" w:rsidRPr="00315729" w:rsidTr="00315729">
        <w:trPr>
          <w:trHeight w:val="1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01.7.15.02-0071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Болты распорный МР диаметр 12 мм, длина 100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01.7.15.02-0084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Болты с шестигранной головкой, диаметр 12 (14)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0,162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999-9950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Вспомогательные ненормируемые материалы (2% от ОЗП)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1817,25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01.3.05.17-0002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Канифоль сосновая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0,2775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14.4.03.03-0102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Лак битумный БТ-577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01.7.06.12-0004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Лента </w:t>
            </w: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киперная</w:t>
            </w:r>
            <w:proofErr w:type="spellEnd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, ширина 40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3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01.7.06.05-0042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Лента липкая изоляционная на </w:t>
            </w: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поликасиновом</w:t>
            </w:r>
            <w:proofErr w:type="spellEnd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компаунде, ширина 20-30 мм, толщина от 0,14 до 0,19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01.7.06.14-0040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Лента стяжная зубчатая У-653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10.3.02.03-0012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Припои оловянно-свинцовые </w:t>
            </w: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бессурьмянистые</w:t>
            </w:r>
            <w:proofErr w:type="spellEnd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, марка ПОС40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0,00195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08.3.03.04-0014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Проволока светлая, диаметр 3,0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08.3.07.01-0041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Прокат полосовой, горячекатаный, размер 40х4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0,111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43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08.1.02.13-0005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Рукава металлические из стальной оцинкованной ленты, негерметичные, простого профиля, РЗ-ЦХ, условный диаметр 15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24.3.01.01-0003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Трубка ПВХ, диаметр 16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01.7.15.11-0046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Шайбы оцинкованные, диаметр 12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1,065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01.7.15.14-0164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Шурупы с полукруглой головкой 3,5x35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0,00915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01.7.11.07-0044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Электроды сварочные Э42, диаметр 5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0,114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01.7.11.07-0054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Электроды сварочные Э42, диаметр 6 мм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0,0252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КВТ-Ч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4485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14.4.04.08-0003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Эмаль ПФ-115, серая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0,0111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315729">
        <w:trPr>
          <w:trHeight w:val="1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15729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46CEC" w:rsidRDefault="00046CEC" w:rsidP="00440B7F">
      <w:pPr>
        <w:pStyle w:val="a3"/>
        <w:spacing w:before="4"/>
        <w:rPr>
          <w:b/>
          <w:bCs/>
          <w:sz w:val="23"/>
          <w:szCs w:val="23"/>
        </w:rPr>
      </w:pP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3746"/>
        <w:gridCol w:w="2693"/>
        <w:gridCol w:w="992"/>
        <w:gridCol w:w="851"/>
        <w:gridCol w:w="640"/>
        <w:gridCol w:w="828"/>
      </w:tblGrid>
      <w:tr w:rsidR="00315729" w:rsidRPr="00315729" w:rsidTr="00440B7F">
        <w:trPr>
          <w:trHeight w:val="480"/>
        </w:trPr>
        <w:tc>
          <w:tcPr>
            <w:tcW w:w="502" w:type="dxa"/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01.7.15.14-0166</w:t>
            </w:r>
          </w:p>
        </w:tc>
        <w:tc>
          <w:tcPr>
            <w:tcW w:w="2693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Шурупы с полукруглой головкой 5x35 мм</w:t>
            </w:r>
          </w:p>
        </w:tc>
        <w:tc>
          <w:tcPr>
            <w:tcW w:w="992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0,005</w:t>
            </w:r>
          </w:p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440B7F">
        <w:trPr>
          <w:trHeight w:val="480"/>
        </w:trPr>
        <w:tc>
          <w:tcPr>
            <w:tcW w:w="502" w:type="dxa"/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46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01.7.15.07-0111</w:t>
            </w:r>
          </w:p>
        </w:tc>
        <w:tc>
          <w:tcPr>
            <w:tcW w:w="2693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Дюбель рамный распорный с винтом размером 8,0х72 мм</w:t>
            </w:r>
          </w:p>
        </w:tc>
        <w:tc>
          <w:tcPr>
            <w:tcW w:w="992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440B7F">
        <w:trPr>
          <w:trHeight w:val="480"/>
        </w:trPr>
        <w:tc>
          <w:tcPr>
            <w:tcW w:w="502" w:type="dxa"/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6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01.7.15.08-0031</w:t>
            </w:r>
          </w:p>
        </w:tc>
        <w:tc>
          <w:tcPr>
            <w:tcW w:w="2693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Заклепки тяговые DA 3,2х16</w:t>
            </w:r>
          </w:p>
        </w:tc>
        <w:tc>
          <w:tcPr>
            <w:tcW w:w="992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440B7F">
        <w:trPr>
          <w:trHeight w:val="480"/>
        </w:trPr>
        <w:tc>
          <w:tcPr>
            <w:tcW w:w="502" w:type="dxa"/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46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14.5.01.10-0024</w:t>
            </w:r>
          </w:p>
        </w:tc>
        <w:tc>
          <w:tcPr>
            <w:tcW w:w="2693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Пена монтажная для герметизации стыков в баллончике емкостью 0,75 л</w:t>
            </w:r>
          </w:p>
        </w:tc>
        <w:tc>
          <w:tcPr>
            <w:tcW w:w="992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440B7F">
        <w:trPr>
          <w:trHeight w:val="480"/>
        </w:trPr>
        <w:tc>
          <w:tcPr>
            <w:tcW w:w="502" w:type="dxa"/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46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01.7.15.14-0062</w:t>
            </w:r>
          </w:p>
        </w:tc>
        <w:tc>
          <w:tcPr>
            <w:tcW w:w="2693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Шурупы-</w:t>
            </w:r>
            <w:proofErr w:type="spellStart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саморезы</w:t>
            </w:r>
            <w:proofErr w:type="spellEnd"/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4,2х16 мм</w:t>
            </w:r>
          </w:p>
        </w:tc>
        <w:tc>
          <w:tcPr>
            <w:tcW w:w="992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440B7F">
        <w:trPr>
          <w:trHeight w:val="480"/>
        </w:trPr>
        <w:tc>
          <w:tcPr>
            <w:tcW w:w="502" w:type="dxa"/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46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09.3.02.02-0003</w:t>
            </w:r>
          </w:p>
        </w:tc>
        <w:tc>
          <w:tcPr>
            <w:tcW w:w="2693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Экраны ограждений: 2УЭА-17</w:t>
            </w:r>
          </w:p>
        </w:tc>
        <w:tc>
          <w:tcPr>
            <w:tcW w:w="992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15729" w:rsidRPr="00315729" w:rsidTr="00440B7F">
        <w:trPr>
          <w:trHeight w:val="480"/>
        </w:trPr>
        <w:tc>
          <w:tcPr>
            <w:tcW w:w="502" w:type="dxa"/>
            <w:shd w:val="clear" w:color="auto" w:fill="auto"/>
            <w:noWrap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46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09.3.02.02-0015</w:t>
            </w:r>
          </w:p>
        </w:tc>
        <w:tc>
          <w:tcPr>
            <w:tcW w:w="2693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Экраны ограждений: 2УЭГ-170, 2УЭГ-170С</w:t>
            </w:r>
          </w:p>
        </w:tc>
        <w:tc>
          <w:tcPr>
            <w:tcW w:w="992" w:type="dxa"/>
            <w:shd w:val="clear" w:color="auto" w:fill="auto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5729">
              <w:rPr>
                <w:rFonts w:ascii="Arial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</w:tcPr>
          <w:p w:rsidR="00315729" w:rsidRPr="00315729" w:rsidRDefault="00315729" w:rsidP="00315729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Pr="00374413" w:rsidRDefault="00374413" w:rsidP="00821CAC">
      <w:pPr>
        <w:pStyle w:val="a3"/>
        <w:spacing w:before="4"/>
        <w:jc w:val="center"/>
        <w:rPr>
          <w:b/>
          <w:bCs/>
          <w:sz w:val="23"/>
          <w:szCs w:val="23"/>
          <w:u w:val="single"/>
        </w:rPr>
      </w:pPr>
      <w:proofErr w:type="gramStart"/>
      <w:r>
        <w:rPr>
          <w:b/>
          <w:bCs/>
          <w:sz w:val="23"/>
          <w:szCs w:val="23"/>
          <w:u w:val="single"/>
        </w:rPr>
        <w:t>Оборудование</w:t>
      </w:r>
      <w:proofErr w:type="gramEnd"/>
      <w:r>
        <w:rPr>
          <w:b/>
          <w:bCs/>
          <w:sz w:val="23"/>
          <w:szCs w:val="23"/>
          <w:u w:val="single"/>
        </w:rPr>
        <w:t xml:space="preserve"> предоставляемо</w:t>
      </w:r>
      <w:r w:rsidR="00440B7F" w:rsidRPr="00374413">
        <w:rPr>
          <w:b/>
          <w:bCs/>
          <w:sz w:val="23"/>
          <w:szCs w:val="23"/>
          <w:u w:val="single"/>
        </w:rPr>
        <w:t xml:space="preserve">е заказчиком </w:t>
      </w:r>
    </w:p>
    <w:p w:rsidR="00440B7F" w:rsidRPr="00374413" w:rsidRDefault="00440B7F" w:rsidP="00821CAC">
      <w:pPr>
        <w:pStyle w:val="a3"/>
        <w:spacing w:before="4"/>
        <w:jc w:val="center"/>
        <w:rPr>
          <w:b/>
          <w:bCs/>
          <w:sz w:val="23"/>
          <w:szCs w:val="23"/>
          <w:u w:val="single"/>
        </w:rPr>
      </w:pPr>
    </w:p>
    <w:p w:rsidR="00440B7F" w:rsidRDefault="00440B7F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tbl>
      <w:tblPr>
        <w:tblW w:w="10295" w:type="dxa"/>
        <w:tblLook w:val="04A0" w:firstRow="1" w:lastRow="0" w:firstColumn="1" w:lastColumn="0" w:noHBand="0" w:noVBand="1"/>
      </w:tblPr>
      <w:tblGrid>
        <w:gridCol w:w="666"/>
        <w:gridCol w:w="2611"/>
        <w:gridCol w:w="3363"/>
        <w:gridCol w:w="1025"/>
        <w:gridCol w:w="874"/>
        <w:gridCol w:w="874"/>
        <w:gridCol w:w="882"/>
      </w:tblGrid>
      <w:tr w:rsidR="00440B7F" w:rsidRPr="00440B7F" w:rsidTr="00440B7F">
        <w:trPr>
          <w:trHeight w:val="2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Цена,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Стои</w:t>
            </w:r>
            <w:proofErr w:type="spellEnd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40B7F" w:rsidRPr="00440B7F" w:rsidTr="00440B7F">
        <w:trPr>
          <w:trHeight w:val="267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мость</w:t>
            </w:r>
            <w:proofErr w:type="spellEnd"/>
          </w:p>
        </w:tc>
      </w:tr>
      <w:tr w:rsidR="00440B7F" w:rsidRPr="00440B7F" w:rsidTr="00440B7F">
        <w:trPr>
          <w:trHeight w:val="267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</w:tr>
      <w:tr w:rsidR="00440B7F" w:rsidRPr="00440B7F" w:rsidTr="00440B7F">
        <w:trPr>
          <w:trHeight w:val="2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440B7F" w:rsidRPr="00440B7F" w:rsidTr="00440B7F">
        <w:trPr>
          <w:trHeight w:val="2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Оборудование Подрядчика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0B7F" w:rsidRPr="00440B7F" w:rsidTr="00440B7F">
        <w:trPr>
          <w:trHeight w:val="75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Лифт №1: модель ЛП-0406К строительное задание: АТБ-0.1-0416Д-01(ОАО «</w:t>
            </w:r>
            <w:proofErr w:type="spellStart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Могилевлифтмаш</w:t>
            </w:r>
            <w:proofErr w:type="spellEnd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7F" w:rsidRPr="00440B7F" w:rsidRDefault="00440B7F" w:rsidP="00440B7F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7F" w:rsidRPr="00440B7F" w:rsidRDefault="00440B7F" w:rsidP="00440B7F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40B7F" w:rsidRPr="00440B7F" w:rsidTr="00440B7F">
        <w:trPr>
          <w:trHeight w:val="75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Лифт №2: модель ЛП-0626К строительное задание: АС-1.6-0626КДШ-03(ОАО «</w:t>
            </w:r>
            <w:proofErr w:type="spellStart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Могилевлифтмаш</w:t>
            </w:r>
            <w:proofErr w:type="spellEnd"/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0B7F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7F" w:rsidRPr="00440B7F" w:rsidRDefault="00440B7F" w:rsidP="00440B7F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7F" w:rsidRPr="00440B7F" w:rsidRDefault="00440B7F" w:rsidP="00440B7F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40B7F" w:rsidRPr="00440B7F" w:rsidTr="00440B7F">
        <w:trPr>
          <w:trHeight w:val="2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40B7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7F" w:rsidRPr="00440B7F" w:rsidRDefault="00440B7F" w:rsidP="00440B7F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B7F" w:rsidRPr="00440B7F" w:rsidRDefault="00440B7F" w:rsidP="00440B7F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440B7F">
      <w:pPr>
        <w:pStyle w:val="a3"/>
        <w:spacing w:before="4"/>
        <w:jc w:val="right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046CEC" w:rsidRDefault="00046CE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7C6D1A" w:rsidRPr="007E2A1A" w:rsidRDefault="007C6D1A" w:rsidP="007C6D1A">
      <w:pPr>
        <w:pStyle w:val="a3"/>
        <w:spacing w:before="4"/>
        <w:rPr>
          <w:b/>
          <w:sz w:val="13"/>
        </w:rPr>
      </w:pPr>
    </w:p>
    <w:p w:rsidR="001636D5" w:rsidRDefault="001636D5">
      <w:pPr>
        <w:rPr>
          <w:sz w:val="18"/>
          <w:szCs w:val="18"/>
        </w:rPr>
      </w:pPr>
    </w:p>
    <w:p w:rsidR="001636D5" w:rsidRDefault="001636D5" w:rsidP="001636D5">
      <w:pPr>
        <w:pStyle w:val="a3"/>
        <w:spacing w:before="92"/>
        <w:ind w:left="959"/>
        <w:rPr>
          <w:spacing w:val="-5"/>
        </w:rPr>
        <w:sectPr w:rsidR="001636D5" w:rsidSect="00B34A21">
          <w:type w:val="continuous"/>
          <w:pgSz w:w="11910" w:h="16840"/>
          <w:pgMar w:top="880" w:right="425" w:bottom="567" w:left="708" w:header="720" w:footer="720" w:gutter="0"/>
          <w:cols w:space="1761"/>
        </w:sectPr>
      </w:pPr>
    </w:p>
    <w:p w:rsidR="00547E92" w:rsidRDefault="00547E92" w:rsidP="00547E92">
      <w:pPr>
        <w:pStyle w:val="a3"/>
        <w:spacing w:before="92"/>
        <w:ind w:left="959"/>
      </w:pPr>
      <w:r>
        <w:rPr>
          <w:spacing w:val="-5"/>
        </w:rPr>
        <w:t>Инженер</w:t>
      </w:r>
      <w:r>
        <w:rPr>
          <w:spacing w:val="14"/>
        </w:rPr>
        <w:t xml:space="preserve"> </w:t>
      </w:r>
      <w:r>
        <w:rPr>
          <w:spacing w:val="-5"/>
        </w:rPr>
        <w:t>ПTГ</w:t>
      </w:r>
    </w:p>
    <w:p w:rsidR="00547E92" w:rsidRDefault="00547E92" w:rsidP="00547E92">
      <w:pPr>
        <w:pStyle w:val="a3"/>
        <w:spacing w:before="24"/>
        <w:ind w:left="960"/>
      </w:pPr>
      <w:r>
        <w:rPr>
          <w:spacing w:val="-4"/>
        </w:rPr>
        <w:t>ООО</w:t>
      </w:r>
      <w:r>
        <w:rPr>
          <w:spacing w:val="-7"/>
        </w:rPr>
        <w:t xml:space="preserve"> </w:t>
      </w:r>
      <w:r>
        <w:rPr>
          <w:spacing w:val="-4"/>
        </w:rPr>
        <w:t>«ОСУ-2»</w:t>
      </w:r>
    </w:p>
    <w:p w:rsidR="001636D5" w:rsidRDefault="001636D5" w:rsidP="001636D5">
      <w:pPr>
        <w:pStyle w:val="a3"/>
        <w:spacing w:before="56"/>
      </w:pPr>
    </w:p>
    <w:p w:rsidR="00547E92" w:rsidRDefault="00547E92" w:rsidP="00547E92">
      <w:pPr>
        <w:pStyle w:val="a3"/>
        <w:spacing w:before="92"/>
        <w:ind w:left="959"/>
      </w:pPr>
      <w:r>
        <w:rPr>
          <w:spacing w:val="-5"/>
        </w:rPr>
        <w:t>Руководитель</w:t>
      </w:r>
      <w:r>
        <w:rPr>
          <w:spacing w:val="14"/>
        </w:rPr>
        <w:t xml:space="preserve"> </w:t>
      </w:r>
      <w:r>
        <w:rPr>
          <w:spacing w:val="-5"/>
        </w:rPr>
        <w:t>ПTС</w:t>
      </w:r>
    </w:p>
    <w:p w:rsidR="001636D5" w:rsidRDefault="001636D5" w:rsidP="001636D5">
      <w:pPr>
        <w:pStyle w:val="a3"/>
        <w:spacing w:before="179"/>
      </w:pPr>
      <w:r>
        <w:br w:type="column"/>
        <w:t xml:space="preserve">                      </w:t>
      </w:r>
      <w:r w:rsidR="00547E92">
        <w:t xml:space="preserve">                               </w:t>
      </w:r>
      <w:r w:rsidR="000A455B">
        <w:rPr>
          <w:spacing w:val="-4"/>
        </w:rPr>
        <w:t>Е.Б. Ионова</w:t>
      </w:r>
    </w:p>
    <w:p w:rsidR="001636D5" w:rsidRDefault="001636D5" w:rsidP="001636D5">
      <w:pPr>
        <w:pStyle w:val="a3"/>
      </w:pPr>
    </w:p>
    <w:p w:rsidR="001636D5" w:rsidRDefault="001636D5" w:rsidP="001636D5">
      <w:pPr>
        <w:pStyle w:val="a3"/>
        <w:spacing w:before="79"/>
      </w:pPr>
    </w:p>
    <w:p w:rsidR="001636D5" w:rsidRDefault="001636D5" w:rsidP="001636D5">
      <w:pPr>
        <w:pStyle w:val="a3"/>
      </w:pPr>
      <w:r>
        <w:rPr>
          <w:spacing w:val="-2"/>
        </w:rPr>
        <w:t xml:space="preserve">                                                        </w:t>
      </w:r>
      <w:r w:rsidR="00547E92">
        <w:rPr>
          <w:spacing w:val="-4"/>
        </w:rPr>
        <w:t>В.И. Когтев</w:t>
      </w:r>
    </w:p>
    <w:p w:rsidR="001636D5" w:rsidRDefault="001636D5">
      <w:pPr>
        <w:rPr>
          <w:sz w:val="18"/>
          <w:szCs w:val="18"/>
        </w:rPr>
        <w:sectPr w:rsidR="001636D5" w:rsidSect="00B34A21">
          <w:type w:val="continuous"/>
          <w:pgSz w:w="11910" w:h="16840"/>
          <w:pgMar w:top="880" w:right="425" w:bottom="567" w:left="708" w:header="720" w:footer="720" w:gutter="0"/>
          <w:cols w:num="2" w:space="2160"/>
        </w:sectPr>
      </w:pPr>
    </w:p>
    <w:p w:rsidR="001636D5" w:rsidRDefault="001636D5">
      <w:pPr>
        <w:rPr>
          <w:sz w:val="18"/>
          <w:szCs w:val="18"/>
        </w:rPr>
      </w:pPr>
    </w:p>
    <w:p w:rsidR="001636D5" w:rsidRDefault="001636D5">
      <w:pPr>
        <w:rPr>
          <w:sz w:val="18"/>
          <w:szCs w:val="18"/>
        </w:rPr>
      </w:pPr>
    </w:p>
    <w:p w:rsidR="001636D5" w:rsidRDefault="001636D5">
      <w:pPr>
        <w:rPr>
          <w:sz w:val="18"/>
          <w:szCs w:val="18"/>
        </w:rPr>
      </w:pPr>
    </w:p>
    <w:p w:rsidR="000C47C0" w:rsidRDefault="000C47C0">
      <w:pPr>
        <w:rPr>
          <w:sz w:val="18"/>
          <w:szCs w:val="18"/>
        </w:rPr>
      </w:pPr>
    </w:p>
    <w:p w:rsidR="000C47C0" w:rsidRDefault="000C47C0">
      <w:pPr>
        <w:rPr>
          <w:sz w:val="18"/>
          <w:szCs w:val="18"/>
        </w:rPr>
        <w:sectPr w:rsidR="000C47C0" w:rsidSect="00B34A21">
          <w:type w:val="continuous"/>
          <w:pgSz w:w="11910" w:h="16840"/>
          <w:pgMar w:top="879" w:right="425" w:bottom="567" w:left="709" w:header="720" w:footer="720" w:gutter="0"/>
          <w:cols w:space="1761"/>
        </w:sectPr>
      </w:pPr>
    </w:p>
    <w:p w:rsidR="000C47C0" w:rsidRDefault="000C47C0">
      <w:pPr>
        <w:rPr>
          <w:sz w:val="18"/>
          <w:szCs w:val="18"/>
        </w:rPr>
      </w:pPr>
    </w:p>
    <w:sectPr w:rsidR="000C47C0" w:rsidSect="00AC59C7">
      <w:type w:val="continuous"/>
      <w:pgSz w:w="11910" w:h="16840"/>
      <w:pgMar w:top="880" w:right="425" w:bottom="0" w:left="708" w:header="720" w:footer="720" w:gutter="0"/>
      <w:cols w:num="2" w:space="721" w:equalWidth="0">
        <w:col w:w="3543" w:space="1761"/>
        <w:col w:w="54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4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6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7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8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12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13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14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15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6"/>
  </w:num>
  <w:num w:numId="9">
    <w:abstractNumId w:val="13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4"/>
    <w:rsid w:val="00046CEC"/>
    <w:rsid w:val="00051FB5"/>
    <w:rsid w:val="00085CA8"/>
    <w:rsid w:val="00095249"/>
    <w:rsid w:val="000A455B"/>
    <w:rsid w:val="000C47C0"/>
    <w:rsid w:val="000F4073"/>
    <w:rsid w:val="000F70BF"/>
    <w:rsid w:val="00113E1B"/>
    <w:rsid w:val="001636D5"/>
    <w:rsid w:val="00171051"/>
    <w:rsid w:val="00173DC0"/>
    <w:rsid w:val="00217609"/>
    <w:rsid w:val="002507CF"/>
    <w:rsid w:val="002904C9"/>
    <w:rsid w:val="00315729"/>
    <w:rsid w:val="00325F0E"/>
    <w:rsid w:val="00331DDD"/>
    <w:rsid w:val="00374413"/>
    <w:rsid w:val="0041582C"/>
    <w:rsid w:val="004175DA"/>
    <w:rsid w:val="00440B7F"/>
    <w:rsid w:val="0050567C"/>
    <w:rsid w:val="00547E92"/>
    <w:rsid w:val="005515A3"/>
    <w:rsid w:val="00553F08"/>
    <w:rsid w:val="005616E7"/>
    <w:rsid w:val="005A4DE8"/>
    <w:rsid w:val="005D4954"/>
    <w:rsid w:val="005F2539"/>
    <w:rsid w:val="00626BD2"/>
    <w:rsid w:val="0074559B"/>
    <w:rsid w:val="007B302F"/>
    <w:rsid w:val="007C504D"/>
    <w:rsid w:val="007C6D1A"/>
    <w:rsid w:val="007C797A"/>
    <w:rsid w:val="007D4CCD"/>
    <w:rsid w:val="007E2A1A"/>
    <w:rsid w:val="00821CAC"/>
    <w:rsid w:val="00855FD4"/>
    <w:rsid w:val="008A35C7"/>
    <w:rsid w:val="008C39F3"/>
    <w:rsid w:val="00920B5D"/>
    <w:rsid w:val="00933CC3"/>
    <w:rsid w:val="00943F4B"/>
    <w:rsid w:val="00945B84"/>
    <w:rsid w:val="00954B00"/>
    <w:rsid w:val="009614AF"/>
    <w:rsid w:val="00A252DE"/>
    <w:rsid w:val="00A70894"/>
    <w:rsid w:val="00AB75B5"/>
    <w:rsid w:val="00AC59C7"/>
    <w:rsid w:val="00AD65D4"/>
    <w:rsid w:val="00AE116C"/>
    <w:rsid w:val="00B31537"/>
    <w:rsid w:val="00B34A21"/>
    <w:rsid w:val="00C075E9"/>
    <w:rsid w:val="00C51527"/>
    <w:rsid w:val="00C86934"/>
    <w:rsid w:val="00C9685B"/>
    <w:rsid w:val="00CC422F"/>
    <w:rsid w:val="00CC55DA"/>
    <w:rsid w:val="00CD5D43"/>
    <w:rsid w:val="00D431EC"/>
    <w:rsid w:val="00D434ED"/>
    <w:rsid w:val="00DC7E4B"/>
    <w:rsid w:val="00DD33EA"/>
    <w:rsid w:val="00E30355"/>
    <w:rsid w:val="00E65298"/>
    <w:rsid w:val="00EC5D25"/>
    <w:rsid w:val="00EC649D"/>
    <w:rsid w:val="00EE2D48"/>
    <w:rsid w:val="00EF1F4F"/>
    <w:rsid w:val="00F31185"/>
    <w:rsid w:val="00F57209"/>
    <w:rsid w:val="00FB6BA4"/>
    <w:rsid w:val="00FE1306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7969"/>
  <w15:docId w15:val="{C247803C-144C-4829-9980-6171F35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08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636D5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636D5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1636D5"/>
    <w:rPr>
      <w:color w:val="954F72"/>
      <w:u w:val="single"/>
    </w:rPr>
  </w:style>
  <w:style w:type="paragraph" w:customStyle="1" w:styleId="msonormal0">
    <w:name w:val="msonormal"/>
    <w:basedOn w:val="a"/>
    <w:rsid w:val="001636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1636D5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1636D5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1636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1636D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1636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1636D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1636D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636D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1636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7E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E92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051FB5"/>
  </w:style>
  <w:style w:type="paragraph" w:customStyle="1" w:styleId="xl65">
    <w:name w:val="xl65"/>
    <w:basedOn w:val="a"/>
    <w:rsid w:val="00051FB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table" w:styleId="aa">
    <w:name w:val="Table Grid"/>
    <w:basedOn w:val="a1"/>
    <w:uiPriority w:val="39"/>
    <w:rsid w:val="0093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D5FC-0228-48B8-B3DE-CEBFB39F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Когтев Валерий Иванович</dc:creator>
  <cp:lastModifiedBy>Ионова Елизавета Борисовна</cp:lastModifiedBy>
  <cp:revision>31</cp:revision>
  <cp:lastPrinted>2025-07-03T07:13:00Z</cp:lastPrinted>
  <dcterms:created xsi:type="dcterms:W3CDTF">2025-10-29T09:12:00Z</dcterms:created>
  <dcterms:modified xsi:type="dcterms:W3CDTF">2026-06-29T07:07:00Z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