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E33ADB">
        <w:rPr>
          <w:b/>
        </w:rPr>
        <w:t>6</w:t>
      </w:r>
      <w:bookmarkStart w:id="0" w:name="_GoBack"/>
      <w:bookmarkEnd w:id="0"/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AA3CCE" w:rsidRPr="00AA3CCE">
        <w:rPr>
          <w:b/>
        </w:rPr>
        <w:t>Выполнение комплекса работ по монтажу несущих конструкций входных групп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55" w:type="dxa"/>
        <w:tblLook w:val="04A0" w:firstRow="1" w:lastRow="0" w:firstColumn="1" w:lastColumn="0" w:noHBand="0" w:noVBand="1"/>
      </w:tblPr>
      <w:tblGrid>
        <w:gridCol w:w="579"/>
        <w:gridCol w:w="5490"/>
        <w:gridCol w:w="1250"/>
        <w:gridCol w:w="1386"/>
        <w:gridCol w:w="1550"/>
        <w:gridCol w:w="1559"/>
        <w:gridCol w:w="1843"/>
        <w:gridCol w:w="1698"/>
      </w:tblGrid>
      <w:tr w:rsidR="00B2360F" w:rsidRPr="00E33ADB" w:rsidTr="00E33ADB">
        <w:trPr>
          <w:trHeight w:val="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E33ADB" w:rsidRDefault="00B2360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 xml:space="preserve">№ </w:t>
            </w:r>
            <w:r w:rsidRPr="00E33ADB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E33ADB" w:rsidRDefault="00A6673D" w:rsidP="00A667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3AD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33ADB" w:rsidRDefault="00B2360F" w:rsidP="00293F2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A7F9C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7F9C" w:rsidRPr="00E33ADB" w:rsidRDefault="002A7F9C" w:rsidP="007952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9C" w:rsidRPr="00E33ADB" w:rsidRDefault="00E33ADB" w:rsidP="007155DF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Вход в подвал №1</w:t>
            </w:r>
          </w:p>
        </w:tc>
      </w:tr>
      <w:tr w:rsidR="00B968C9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68C9" w:rsidRPr="00E33ADB" w:rsidRDefault="00B968C9" w:rsidP="00E33ADB">
            <w:pPr>
              <w:pStyle w:val="a9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C9" w:rsidRPr="00E33ADB" w:rsidRDefault="00E33ADB" w:rsidP="007155DF">
            <w:pPr>
              <w:jc w:val="center"/>
              <w:rPr>
                <w:color w:val="000000"/>
                <w:sz w:val="20"/>
                <w:szCs w:val="20"/>
              </w:rPr>
            </w:pPr>
            <w:r w:rsidRPr="00E33ADB">
              <w:rPr>
                <w:color w:val="000000"/>
                <w:sz w:val="20"/>
                <w:szCs w:val="20"/>
              </w:rPr>
              <w:t>Фундаментная плита Пфм1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150мм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68C9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68C9" w:rsidRPr="00E33ADB" w:rsidRDefault="00B968C9" w:rsidP="00B968C9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C9" w:rsidRPr="00E33ADB" w:rsidRDefault="00E33ADB" w:rsidP="00B968C9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Стены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Кладка стен кирпичных внутренних: при высоте этажа до 4 м т.250мм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стен подвалов и подпорных стен железобетонных высотой: до 3 м, толщиной до 300 мм (Монолитная стенка Стм1)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Участок монолитный Ум1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ступеней отдельных: гладких по готовому основанию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м ступеней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Огражденгия ОГ1, ОГ2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Монтаж ограждений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Козырек над входом в подвал  Кэ1 (проект 20001-1-АС лист 52)</w:t>
            </w: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b/>
                <w:sz w:val="20"/>
                <w:szCs w:val="20"/>
              </w:rPr>
            </w:pPr>
            <w:r w:rsidRPr="00E33ADB">
              <w:rPr>
                <w:b/>
                <w:sz w:val="20"/>
                <w:szCs w:val="20"/>
              </w:rPr>
              <w:t>Монтаж металлоконструкций: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швеллер 12П  С245, L=1222 - 2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25,42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Б-ПН-НО-8  С245, 200х320 - 2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Б-ПН-НО-6  С245, 200х320 - 2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распорный анкер 14х150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Пр.труба 60х30х2, В-т3сп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п.м./кг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10,9 / 29,0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Профлист НС57-750-0,7 - RAL 7024 (3,29 м2)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18,424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лист Б-ПН-НО-2  С235 (0,02 м2)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0,314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61E7A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швеллер 12П  С245, L=2979 - 1 шт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jc w:val="right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92,289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79636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79529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Крыльцо №1</w:t>
            </w: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795297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Фундаментная плита Пфм1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бетонной подготовки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бетоннйо подготовки под вертикальный подъемник для МГН из бетона В15 толщ.30мм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фундаментных плит железобетонных: плоских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4,4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6A6068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Установка анкеров в отверстия глубиной 100 мм с применением составов на цементно-эпоксидной основе, диаметр анкера: 16 мм (14 мм) глубиной 200мм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покрытий: бетонных толщиной 30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2,6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7,7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E33AD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79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Стены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Кладка стен кирпичных внутренних: при высоте этажа до 4 м т.250мм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Армирование кладки стен и других конструкций (л.35 Ас п.2)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Крепление сводов стальными затяжками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0,003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стен подвалов и подпорных стен железобетонных высотой: до 3 м, толщиной до 300 мм (Монолитная стенка Стм1)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E33AD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323202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Плита монолитная Пм-1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железобетонных перекрытий и покрытий толщиной до 200 мм в инвентарной опалубке (подача бетона в бадьях) на высоте от опорной площадки: до 6 м (Пмк1)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E33AD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323202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Лестница монолитная Лм-1</w:t>
            </w: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подстилающих слоев: песчаных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железобетонных лестничных маршей в инвентарной опалубке (подача бетона в бадьях): прямоугольных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E33AD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297" w:rsidRPr="00E33ADB" w:rsidRDefault="00E33ADB" w:rsidP="00323202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i/>
                <w:iCs/>
                <w:sz w:val="20"/>
                <w:szCs w:val="20"/>
              </w:rPr>
              <w:t>Ограждения ОГ1....ОГ4</w:t>
            </w:r>
          </w:p>
        </w:tc>
      </w:tr>
      <w:tr w:rsidR="00E33ADB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Монтаж ограждений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0,127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 отверстие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B801E0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297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5297" w:rsidRPr="00E33ADB" w:rsidRDefault="00795297" w:rsidP="00E33AD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97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  <w:r w:rsidRPr="00E33ADB">
              <w:rPr>
                <w:b/>
                <w:bCs/>
                <w:sz w:val="20"/>
                <w:szCs w:val="20"/>
              </w:rPr>
              <w:t>Кровля</w:t>
            </w: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армированных выравнивающих стяжек: цементно-песчаных толщиной 15 мм (40-50мм), сетка 4Вр1 яч.100*100мм с уклононом к воронке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Огрунтовка основания праймером битумным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Устройство примыканий к стенам высотой более 600мм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4,62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кровель плоских из наплавляемых материалов: нижний слой  Унифлекс ТПП толщ.2,8мм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E33ADB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                     верхний слой Унифлекс  ТКП толщ.3,8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Устрйство герметизации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7,7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Устройство воронок сливных диам. 150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ADB" w:rsidRPr="00E33ADB" w:rsidTr="008B4D54">
        <w:trPr>
          <w:trHeight w:val="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Водосточные трубы Труба д.100мм-3м, колено трубы сливное 60ᵒ д.100м1шт, хомут трубы д.100мм- 2 шт, колено трубы  60ᵒ- 2шт)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DB" w:rsidRPr="00E33ADB" w:rsidRDefault="00E33ADB" w:rsidP="00E33ADB">
            <w:pPr>
              <w:jc w:val="center"/>
              <w:rPr>
                <w:sz w:val="20"/>
                <w:szCs w:val="20"/>
              </w:rPr>
            </w:pPr>
            <w:r w:rsidRPr="00E33ADB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ADB" w:rsidRPr="00E33ADB" w:rsidRDefault="00E33ADB" w:rsidP="00E33A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DB" w:rsidRPr="00E33ADB" w:rsidRDefault="00E33ADB" w:rsidP="00E33A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95297" w:rsidRPr="00795297" w:rsidRDefault="00795297" w:rsidP="00795297">
      <w:pPr>
        <w:tabs>
          <w:tab w:val="left" w:pos="697"/>
          <w:tab w:val="left" w:pos="6396"/>
          <w:tab w:val="left" w:pos="7357"/>
          <w:tab w:val="left" w:pos="8749"/>
          <w:tab w:val="left" w:pos="10334"/>
          <w:tab w:val="left" w:pos="11893"/>
          <w:tab w:val="left" w:pos="13736"/>
        </w:tabs>
        <w:ind w:left="113"/>
        <w:rPr>
          <w:b/>
          <w:bCs/>
          <w:sz w:val="20"/>
          <w:szCs w:val="20"/>
        </w:rPr>
      </w:pPr>
    </w:p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A6673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A6673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E33ADB" w:rsidRPr="00E33ADB">
              <w:rPr>
                <w:i/>
                <w:color w:val="5B9BD5" w:themeColor="accent1"/>
              </w:rPr>
              <w:t>в течении 40 дней с даты передачи строительной площадки</w:t>
            </w:r>
            <w:r w:rsidR="00E33ADB" w:rsidRPr="00E33ADB">
              <w:rPr>
                <w:rFonts w:ascii="TimesNewRomanPSMT" w:eastAsiaTheme="minorHAnsi" w:hAnsi="TimesNewRomanPSMT" w:cs="TimesNewRomanPSMT"/>
                <w:color w:val="5B9BD5" w:themeColor="accent1"/>
                <w:lang w:eastAsia="en-US"/>
              </w:rPr>
              <w:t xml:space="preserve"> 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A6673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A6673D">
              <w:rPr>
                <w:rStyle w:val="blk"/>
                <w:rFonts w:eastAsiaTheme="minorHAnsi"/>
                <w:color w:val="5B9BD5" w:themeColor="accent1"/>
                <w:lang w:eastAsia="en-US"/>
              </w:rPr>
              <w:t>60 месяцев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A6673D">
              <w:rPr>
                <w:rFonts w:ascii="TimesNewRomanPSMT" w:eastAsiaTheme="minorHAnsi" w:hAnsi="TimesNewRomanPSMT" w:cs="TimesNewRomanPSMT"/>
                <w:color w:val="5B9BD5" w:themeColor="accent1"/>
              </w:rPr>
              <w:t>момента получения разрешения на ввод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A6673D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E33ADB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C9" w:rsidRDefault="009621C9">
      <w:r>
        <w:separator/>
      </w:r>
    </w:p>
  </w:endnote>
  <w:endnote w:type="continuationSeparator" w:id="0">
    <w:p w:rsidR="009621C9" w:rsidRDefault="009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C9" w:rsidRDefault="00B968C9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68C9" w:rsidRDefault="00B968C9" w:rsidP="003B5BDF">
    <w:pPr>
      <w:pStyle w:val="a4"/>
      <w:ind w:right="360"/>
    </w:pPr>
  </w:p>
  <w:p w:rsidR="00B968C9" w:rsidRDefault="00B9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C9" w:rsidRDefault="009621C9">
      <w:r>
        <w:separator/>
      </w:r>
    </w:p>
  </w:footnote>
  <w:footnote w:type="continuationSeparator" w:id="0">
    <w:p w:rsidR="009621C9" w:rsidRDefault="0096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AD8E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3"/>
  </w:num>
  <w:num w:numId="5">
    <w:abstractNumId w:val="17"/>
  </w:num>
  <w:num w:numId="6">
    <w:abstractNumId w:val="9"/>
  </w:num>
  <w:num w:numId="7">
    <w:abstractNumId w:val="5"/>
  </w:num>
  <w:num w:numId="8">
    <w:abstractNumId w:val="13"/>
  </w:num>
  <w:num w:numId="9">
    <w:abstractNumId w:val="16"/>
  </w:num>
  <w:num w:numId="10">
    <w:abstractNumId w:val="14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1C9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3CCE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3ADB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4BA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BE1C1EA-5797-4759-9830-9E6A9F7C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124</cp:revision>
  <cp:lastPrinted>2020-10-12T13:22:00Z</cp:lastPrinted>
  <dcterms:created xsi:type="dcterms:W3CDTF">2024-08-02T12:59:00Z</dcterms:created>
  <dcterms:modified xsi:type="dcterms:W3CDTF">2026-06-23T06:27:00Z</dcterms:modified>
</cp:coreProperties>
</file>