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63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2"/>
        <w:gridCol w:w="4110"/>
      </w:tblGrid>
      <w:tr w:rsidR="000430CB" w:rsidRPr="00ED44DC" w:rsidTr="000430CB">
        <w:tc>
          <w:tcPr>
            <w:tcW w:w="6522" w:type="dxa"/>
          </w:tcPr>
          <w:p w:rsidR="000430CB" w:rsidRPr="000430CB" w:rsidRDefault="000430CB" w:rsidP="00171842">
            <w:pPr>
              <w:pStyle w:val="a4"/>
              <w:ind w:left="45"/>
              <w:rPr>
                <w:rFonts w:ascii="Times New Roman" w:hAnsi="Times New Roman" w:cs="Times New Roman"/>
                <w:sz w:val="24"/>
                <w:szCs w:val="24"/>
              </w:rPr>
            </w:pPr>
          </w:p>
        </w:tc>
        <w:tc>
          <w:tcPr>
            <w:tcW w:w="4110" w:type="dxa"/>
          </w:tcPr>
          <w:p w:rsidR="000430CB" w:rsidRPr="000430CB" w:rsidRDefault="000430CB" w:rsidP="00E73B90">
            <w:pPr>
              <w:pStyle w:val="a4"/>
              <w:ind w:left="-114" w:right="-2100"/>
              <w:rPr>
                <w:rFonts w:ascii="Times New Roman" w:hAnsi="Times New Roman" w:cs="Times New Roman"/>
                <w:sz w:val="24"/>
                <w:szCs w:val="24"/>
              </w:rPr>
            </w:pPr>
          </w:p>
        </w:tc>
      </w:tr>
    </w:tbl>
    <w:p w:rsidR="004D7176" w:rsidRPr="00E90313" w:rsidRDefault="004D7176" w:rsidP="004D7176">
      <w:pPr>
        <w:spacing w:line="240" w:lineRule="auto"/>
        <w:contextualSpacing/>
        <w:jc w:val="center"/>
        <w:rPr>
          <w:rFonts w:ascii="Times New Roman" w:hAnsi="Times New Roman" w:cs="Times New Roman"/>
          <w:b/>
          <w:sz w:val="26"/>
          <w:szCs w:val="26"/>
        </w:rPr>
      </w:pPr>
      <w:r w:rsidRPr="00E90313">
        <w:rPr>
          <w:rFonts w:ascii="Times New Roman" w:hAnsi="Times New Roman" w:cs="Times New Roman"/>
          <w:b/>
          <w:sz w:val="26"/>
          <w:szCs w:val="26"/>
        </w:rPr>
        <w:t xml:space="preserve">ТЕХНИЧЕСКОЕ ЗАДАНИЕ </w:t>
      </w:r>
    </w:p>
    <w:p w:rsidR="004D7176" w:rsidRPr="00E90313" w:rsidRDefault="00FC4A51" w:rsidP="004D7176">
      <w:pPr>
        <w:spacing w:line="240" w:lineRule="auto"/>
        <w:contextualSpacing/>
        <w:jc w:val="center"/>
        <w:rPr>
          <w:rFonts w:ascii="Times New Roman" w:hAnsi="Times New Roman" w:cs="Times New Roman"/>
          <w:b/>
          <w:sz w:val="26"/>
          <w:szCs w:val="26"/>
        </w:rPr>
      </w:pPr>
      <w:r w:rsidRPr="00E90313">
        <w:rPr>
          <w:rFonts w:ascii="Times New Roman" w:hAnsi="Times New Roman" w:cs="Times New Roman"/>
          <w:b/>
          <w:sz w:val="26"/>
          <w:szCs w:val="26"/>
        </w:rPr>
        <w:t>Н</w:t>
      </w:r>
      <w:r w:rsidR="004D7176" w:rsidRPr="00E90313">
        <w:rPr>
          <w:rFonts w:ascii="Times New Roman" w:hAnsi="Times New Roman" w:cs="Times New Roman"/>
          <w:b/>
          <w:sz w:val="26"/>
          <w:szCs w:val="26"/>
        </w:rPr>
        <w:t>а</w:t>
      </w:r>
      <w:r>
        <w:rPr>
          <w:rFonts w:ascii="Times New Roman" w:hAnsi="Times New Roman" w:cs="Times New Roman"/>
          <w:b/>
          <w:sz w:val="26"/>
          <w:szCs w:val="26"/>
        </w:rPr>
        <w:t xml:space="preserve"> окончание</w:t>
      </w:r>
      <w:r w:rsidR="00171842">
        <w:rPr>
          <w:rFonts w:ascii="Times New Roman" w:hAnsi="Times New Roman" w:cs="Times New Roman"/>
          <w:b/>
          <w:sz w:val="26"/>
          <w:szCs w:val="26"/>
        </w:rPr>
        <w:t xml:space="preserve"> проектных,</w:t>
      </w:r>
      <w:r w:rsidR="004D7176" w:rsidRPr="00E90313">
        <w:rPr>
          <w:rFonts w:ascii="Times New Roman" w:hAnsi="Times New Roman" w:cs="Times New Roman"/>
          <w:b/>
          <w:sz w:val="26"/>
          <w:szCs w:val="26"/>
        </w:rPr>
        <w:t xml:space="preserve"> строительно-монтажных</w:t>
      </w:r>
      <w:r w:rsidR="003C7F7C">
        <w:rPr>
          <w:rFonts w:ascii="Times New Roman" w:hAnsi="Times New Roman" w:cs="Times New Roman"/>
          <w:b/>
          <w:sz w:val="26"/>
          <w:szCs w:val="26"/>
        </w:rPr>
        <w:t>,</w:t>
      </w:r>
      <w:r w:rsidR="00171842">
        <w:rPr>
          <w:rFonts w:ascii="Times New Roman" w:hAnsi="Times New Roman" w:cs="Times New Roman"/>
          <w:b/>
          <w:sz w:val="26"/>
          <w:szCs w:val="26"/>
        </w:rPr>
        <w:t xml:space="preserve"> пуско-наладочных </w:t>
      </w:r>
      <w:r w:rsidR="004D7176" w:rsidRPr="00E90313">
        <w:rPr>
          <w:rFonts w:ascii="Times New Roman" w:hAnsi="Times New Roman" w:cs="Times New Roman"/>
          <w:b/>
          <w:sz w:val="26"/>
          <w:szCs w:val="26"/>
        </w:rPr>
        <w:t>работ</w:t>
      </w:r>
      <w:r w:rsidR="003C7F7C">
        <w:rPr>
          <w:rFonts w:ascii="Times New Roman" w:hAnsi="Times New Roman" w:cs="Times New Roman"/>
          <w:b/>
          <w:sz w:val="26"/>
          <w:szCs w:val="26"/>
        </w:rPr>
        <w:t xml:space="preserve"> и режимно-наладочных испытаний</w:t>
      </w:r>
      <w:r w:rsidR="004D7176" w:rsidRPr="00E90313">
        <w:rPr>
          <w:rFonts w:ascii="Times New Roman" w:hAnsi="Times New Roman" w:cs="Times New Roman"/>
          <w:b/>
          <w:sz w:val="26"/>
          <w:szCs w:val="26"/>
        </w:rPr>
        <w:t xml:space="preserve"> по объекту:</w:t>
      </w:r>
    </w:p>
    <w:p w:rsidR="004D7176" w:rsidRPr="00A522B5" w:rsidRDefault="00A07909" w:rsidP="000430CB">
      <w:pPr>
        <w:jc w:val="center"/>
        <w:rPr>
          <w:rFonts w:ascii="Times New Roman" w:hAnsi="Times New Roman" w:cs="Times New Roman"/>
          <w:b/>
          <w:sz w:val="26"/>
          <w:szCs w:val="26"/>
        </w:rPr>
      </w:pPr>
      <w:r w:rsidRPr="00A07909">
        <w:rPr>
          <w:rFonts w:ascii="Times New Roman" w:hAnsi="Times New Roman" w:cs="Times New Roman"/>
          <w:b/>
          <w:sz w:val="26"/>
          <w:szCs w:val="26"/>
        </w:rPr>
        <w:t xml:space="preserve">«Котельная для теплоснабжения объекта: </w:t>
      </w:r>
      <w:r w:rsidR="00FC4A51" w:rsidRPr="00FC4A51">
        <w:rPr>
          <w:rFonts w:ascii="Times New Roman" w:hAnsi="Times New Roman" w:cs="Times New Roman"/>
          <w:b/>
          <w:sz w:val="26"/>
          <w:szCs w:val="26"/>
        </w:rPr>
        <w:t>«Комплекс из двух многоквартирных домов поз.1 и поз.2 со встроенными нежилыми помещениями по ул. 50 лет НЛМК в г. Липецке на земельном участке с кадастровым номером 48:20:0045902:1438</w:t>
      </w:r>
      <w:r w:rsidR="00FC4A51">
        <w:rPr>
          <w:rFonts w:ascii="Times New Roman" w:hAnsi="Times New Roman" w:cs="Times New Roman"/>
          <w:b/>
          <w:sz w:val="26"/>
          <w:szCs w:val="26"/>
        </w:rPr>
        <w:t xml:space="preserve"> (корректировка)</w:t>
      </w:r>
      <w:r w:rsidR="00FC4A51" w:rsidRPr="00FC4A51">
        <w:rPr>
          <w:rFonts w:ascii="Times New Roman" w:hAnsi="Times New Roman" w:cs="Times New Roman"/>
          <w:b/>
          <w:sz w:val="26"/>
          <w:szCs w:val="26"/>
        </w:rPr>
        <w:t>. 1-й этап строительства – корпус 1 (поз.1)»</w:t>
      </w:r>
      <w:r w:rsidR="00A522B5">
        <w:rPr>
          <w:rFonts w:ascii="Times New Roman" w:hAnsi="Times New Roman" w:cs="Times New Roman"/>
          <w:b/>
          <w:sz w:val="26"/>
          <w:szCs w:val="26"/>
        </w:rPr>
        <w:t>.</w:t>
      </w:r>
    </w:p>
    <w:p w:rsidR="004D7176" w:rsidRPr="00A522B5" w:rsidRDefault="004D7176" w:rsidP="004D7176">
      <w:pPr>
        <w:spacing w:line="240" w:lineRule="auto"/>
        <w:contextualSpacing/>
        <w:jc w:val="center"/>
        <w:rPr>
          <w:rFonts w:ascii="Times New Roman" w:hAnsi="Times New Roman" w:cs="Times New Roman"/>
          <w:b/>
          <w:sz w:val="26"/>
          <w:szCs w:val="26"/>
        </w:rPr>
      </w:pPr>
    </w:p>
    <w:tbl>
      <w:tblPr>
        <w:tblStyle w:val="a3"/>
        <w:tblW w:w="10632" w:type="dxa"/>
        <w:tblInd w:w="-431" w:type="dxa"/>
        <w:tblLook w:val="04A0" w:firstRow="1" w:lastRow="0" w:firstColumn="1" w:lastColumn="0" w:noHBand="0" w:noVBand="1"/>
      </w:tblPr>
      <w:tblGrid>
        <w:gridCol w:w="2694"/>
        <w:gridCol w:w="7938"/>
      </w:tblGrid>
      <w:tr w:rsidR="00867CFF" w:rsidRPr="00E90313" w:rsidTr="000430CB">
        <w:tc>
          <w:tcPr>
            <w:tcW w:w="2694" w:type="dxa"/>
          </w:tcPr>
          <w:p w:rsidR="00867CFF" w:rsidRPr="00E90313" w:rsidRDefault="00867CFF" w:rsidP="00867CFF">
            <w:pPr>
              <w:contextualSpacing/>
              <w:rPr>
                <w:rFonts w:ascii="Times New Roman" w:hAnsi="Times New Roman" w:cs="Times New Roman"/>
                <w:b/>
                <w:sz w:val="26"/>
                <w:szCs w:val="26"/>
              </w:rPr>
            </w:pPr>
            <w:r w:rsidRPr="00E90313">
              <w:rPr>
                <w:rFonts w:ascii="Times New Roman" w:hAnsi="Times New Roman" w:cs="Times New Roman"/>
                <w:b/>
                <w:sz w:val="26"/>
                <w:szCs w:val="26"/>
              </w:rPr>
              <w:t>Застройщик</w:t>
            </w:r>
          </w:p>
        </w:tc>
        <w:tc>
          <w:tcPr>
            <w:tcW w:w="7938" w:type="dxa"/>
          </w:tcPr>
          <w:p w:rsidR="00867CFF" w:rsidRPr="00E90313" w:rsidRDefault="00867CFF" w:rsidP="00171842">
            <w:pPr>
              <w:contextualSpacing/>
              <w:rPr>
                <w:rFonts w:ascii="Times New Roman" w:hAnsi="Times New Roman" w:cs="Times New Roman"/>
                <w:sz w:val="26"/>
                <w:szCs w:val="26"/>
              </w:rPr>
            </w:pPr>
            <w:r w:rsidRPr="00E90313">
              <w:rPr>
                <w:rFonts w:ascii="Times New Roman" w:hAnsi="Times New Roman" w:cs="Times New Roman"/>
                <w:sz w:val="26"/>
                <w:szCs w:val="26"/>
              </w:rPr>
              <w:t>ООО «Специализированный застройщик «О</w:t>
            </w:r>
            <w:r w:rsidR="00171842">
              <w:rPr>
                <w:rFonts w:ascii="Times New Roman" w:hAnsi="Times New Roman" w:cs="Times New Roman"/>
                <w:sz w:val="26"/>
                <w:szCs w:val="26"/>
              </w:rPr>
              <w:t>релстрой</w:t>
            </w:r>
            <w:r w:rsidRPr="00E90313">
              <w:rPr>
                <w:rFonts w:ascii="Times New Roman" w:hAnsi="Times New Roman" w:cs="Times New Roman"/>
                <w:sz w:val="26"/>
                <w:szCs w:val="26"/>
              </w:rPr>
              <w:t>-Л</w:t>
            </w:r>
            <w:r w:rsidR="00171842">
              <w:rPr>
                <w:rFonts w:ascii="Times New Roman" w:hAnsi="Times New Roman" w:cs="Times New Roman"/>
                <w:sz w:val="26"/>
                <w:szCs w:val="26"/>
              </w:rPr>
              <w:t>3</w:t>
            </w:r>
            <w:r w:rsidRPr="00E90313">
              <w:rPr>
                <w:rFonts w:ascii="Times New Roman" w:hAnsi="Times New Roman" w:cs="Times New Roman"/>
                <w:sz w:val="26"/>
                <w:szCs w:val="26"/>
              </w:rPr>
              <w:t>»</w:t>
            </w:r>
          </w:p>
        </w:tc>
      </w:tr>
      <w:tr w:rsidR="00FC515C" w:rsidRPr="00E90313" w:rsidTr="000430CB">
        <w:tc>
          <w:tcPr>
            <w:tcW w:w="2694" w:type="dxa"/>
          </w:tcPr>
          <w:p w:rsidR="00FC515C" w:rsidRPr="00E90313" w:rsidRDefault="00FC515C" w:rsidP="00867CFF">
            <w:pPr>
              <w:contextualSpacing/>
              <w:rPr>
                <w:rFonts w:ascii="Times New Roman" w:hAnsi="Times New Roman" w:cs="Times New Roman"/>
                <w:b/>
                <w:sz w:val="26"/>
                <w:szCs w:val="26"/>
              </w:rPr>
            </w:pPr>
            <w:r>
              <w:rPr>
                <w:rFonts w:ascii="Times New Roman" w:hAnsi="Times New Roman" w:cs="Times New Roman"/>
                <w:b/>
                <w:sz w:val="26"/>
                <w:szCs w:val="26"/>
              </w:rPr>
              <w:t>Тех. заказчик</w:t>
            </w:r>
          </w:p>
        </w:tc>
        <w:tc>
          <w:tcPr>
            <w:tcW w:w="7938" w:type="dxa"/>
          </w:tcPr>
          <w:p w:rsidR="00FC515C" w:rsidRPr="00E90313" w:rsidRDefault="00FC515C" w:rsidP="00867CFF">
            <w:pPr>
              <w:contextualSpacing/>
              <w:rPr>
                <w:rFonts w:ascii="Times New Roman" w:hAnsi="Times New Roman" w:cs="Times New Roman"/>
                <w:sz w:val="26"/>
                <w:szCs w:val="26"/>
              </w:rPr>
            </w:pPr>
            <w:r>
              <w:rPr>
                <w:rFonts w:ascii="Times New Roman" w:hAnsi="Times New Roman" w:cs="Times New Roman"/>
                <w:sz w:val="28"/>
                <w:szCs w:val="28"/>
              </w:rPr>
              <w:t>ООО  «ОДСК-Инжиниринг»</w:t>
            </w:r>
          </w:p>
        </w:tc>
      </w:tr>
      <w:tr w:rsidR="00E90313" w:rsidRPr="00E90313" w:rsidTr="000430CB">
        <w:tc>
          <w:tcPr>
            <w:tcW w:w="2694" w:type="dxa"/>
          </w:tcPr>
          <w:p w:rsidR="00E90313" w:rsidRPr="00E90313" w:rsidRDefault="00E90313" w:rsidP="00867CFF">
            <w:pPr>
              <w:contextualSpacing/>
              <w:rPr>
                <w:rFonts w:ascii="Times New Roman" w:hAnsi="Times New Roman" w:cs="Times New Roman"/>
                <w:b/>
                <w:sz w:val="26"/>
                <w:szCs w:val="26"/>
              </w:rPr>
            </w:pPr>
            <w:r w:rsidRPr="00E90313">
              <w:rPr>
                <w:rFonts w:ascii="Times New Roman" w:hAnsi="Times New Roman" w:cs="Times New Roman"/>
                <w:b/>
                <w:sz w:val="26"/>
                <w:szCs w:val="26"/>
              </w:rPr>
              <w:t>Ген. подрядчик</w:t>
            </w:r>
          </w:p>
        </w:tc>
        <w:tc>
          <w:tcPr>
            <w:tcW w:w="7938" w:type="dxa"/>
          </w:tcPr>
          <w:p w:rsidR="00E90313" w:rsidRPr="00FC515C" w:rsidRDefault="00E90313" w:rsidP="00867CFF">
            <w:pPr>
              <w:contextualSpacing/>
              <w:rPr>
                <w:rFonts w:ascii="Times New Roman" w:hAnsi="Times New Roman" w:cs="Times New Roman"/>
                <w:sz w:val="26"/>
                <w:szCs w:val="26"/>
              </w:rPr>
            </w:pPr>
            <w:r>
              <w:rPr>
                <w:rFonts w:ascii="Times New Roman" w:hAnsi="Times New Roman" w:cs="Times New Roman"/>
                <w:sz w:val="26"/>
                <w:szCs w:val="26"/>
              </w:rPr>
              <w:t>ОО</w:t>
            </w:r>
            <w:r w:rsidR="00FC515C">
              <w:rPr>
                <w:rFonts w:ascii="Times New Roman" w:hAnsi="Times New Roman" w:cs="Times New Roman"/>
                <w:sz w:val="26"/>
                <w:szCs w:val="26"/>
              </w:rPr>
              <w:t>О «ОДСК-Строй Липецк»</w:t>
            </w:r>
          </w:p>
        </w:tc>
      </w:tr>
      <w:tr w:rsidR="00867CFF" w:rsidRPr="00E90313" w:rsidTr="000430CB">
        <w:tc>
          <w:tcPr>
            <w:tcW w:w="2694" w:type="dxa"/>
          </w:tcPr>
          <w:p w:rsidR="00867CFF" w:rsidRPr="00E90313" w:rsidRDefault="00E90313" w:rsidP="00867CFF">
            <w:pPr>
              <w:contextualSpacing/>
              <w:rPr>
                <w:rFonts w:ascii="Times New Roman" w:hAnsi="Times New Roman" w:cs="Times New Roman"/>
                <w:b/>
                <w:sz w:val="26"/>
                <w:szCs w:val="26"/>
              </w:rPr>
            </w:pPr>
            <w:r>
              <w:rPr>
                <w:rFonts w:ascii="Times New Roman" w:hAnsi="Times New Roman" w:cs="Times New Roman"/>
                <w:b/>
                <w:sz w:val="26"/>
                <w:szCs w:val="26"/>
              </w:rPr>
              <w:t>Организация, выполняющая  монтажные работы</w:t>
            </w:r>
          </w:p>
        </w:tc>
        <w:tc>
          <w:tcPr>
            <w:tcW w:w="7938" w:type="dxa"/>
          </w:tcPr>
          <w:p w:rsidR="00867CFF" w:rsidRPr="00E90313" w:rsidRDefault="00867CFF" w:rsidP="00867CFF">
            <w:pPr>
              <w:contextualSpacing/>
              <w:rPr>
                <w:rFonts w:ascii="Times New Roman" w:hAnsi="Times New Roman" w:cs="Times New Roman"/>
                <w:sz w:val="26"/>
                <w:szCs w:val="26"/>
              </w:rPr>
            </w:pPr>
            <w:r w:rsidRPr="00E90313">
              <w:rPr>
                <w:rFonts w:ascii="Times New Roman" w:hAnsi="Times New Roman" w:cs="Times New Roman"/>
                <w:sz w:val="26"/>
                <w:szCs w:val="26"/>
              </w:rPr>
              <w:t>Определяется результатом проведения закупочной процедуры</w:t>
            </w:r>
          </w:p>
        </w:tc>
      </w:tr>
      <w:tr w:rsidR="00867CFF" w:rsidRPr="00E90313" w:rsidTr="000430CB">
        <w:tc>
          <w:tcPr>
            <w:tcW w:w="2694" w:type="dxa"/>
          </w:tcPr>
          <w:p w:rsidR="00867CFF" w:rsidRPr="00E90313" w:rsidRDefault="00867CFF" w:rsidP="00867CFF">
            <w:pPr>
              <w:contextualSpacing/>
              <w:rPr>
                <w:rFonts w:ascii="Times New Roman" w:hAnsi="Times New Roman" w:cs="Times New Roman"/>
                <w:b/>
                <w:sz w:val="26"/>
                <w:szCs w:val="26"/>
              </w:rPr>
            </w:pPr>
            <w:r w:rsidRPr="00E90313">
              <w:rPr>
                <w:rFonts w:ascii="Times New Roman" w:hAnsi="Times New Roman" w:cs="Times New Roman"/>
                <w:b/>
                <w:sz w:val="26"/>
                <w:szCs w:val="26"/>
              </w:rPr>
              <w:t>Цель работ</w:t>
            </w:r>
          </w:p>
        </w:tc>
        <w:tc>
          <w:tcPr>
            <w:tcW w:w="7938" w:type="dxa"/>
          </w:tcPr>
          <w:p w:rsidR="00867CFF" w:rsidRPr="00E90313" w:rsidRDefault="00867CFF" w:rsidP="00171842">
            <w:pPr>
              <w:contextualSpacing/>
              <w:rPr>
                <w:rFonts w:ascii="Times New Roman" w:hAnsi="Times New Roman" w:cs="Times New Roman"/>
                <w:sz w:val="26"/>
                <w:szCs w:val="26"/>
              </w:rPr>
            </w:pPr>
            <w:r w:rsidRPr="00E90313">
              <w:rPr>
                <w:rFonts w:ascii="Times New Roman" w:hAnsi="Times New Roman" w:cs="Times New Roman"/>
                <w:sz w:val="26"/>
                <w:szCs w:val="26"/>
              </w:rPr>
              <w:t xml:space="preserve">На основании рабочей документации и в соответствии с нормативными экологическими и технологическими требованиями выполнить комплекс </w:t>
            </w:r>
            <w:r w:rsidR="00171842">
              <w:rPr>
                <w:rFonts w:ascii="Times New Roman" w:hAnsi="Times New Roman" w:cs="Times New Roman"/>
                <w:sz w:val="26"/>
                <w:szCs w:val="26"/>
              </w:rPr>
              <w:t xml:space="preserve">проектных, </w:t>
            </w:r>
            <w:r w:rsidRPr="00E90313">
              <w:rPr>
                <w:rFonts w:ascii="Times New Roman" w:hAnsi="Times New Roman" w:cs="Times New Roman"/>
                <w:sz w:val="26"/>
                <w:szCs w:val="26"/>
              </w:rPr>
              <w:t>строительно-монтажных</w:t>
            </w:r>
            <w:r w:rsidR="00171842">
              <w:rPr>
                <w:rFonts w:ascii="Times New Roman" w:hAnsi="Times New Roman" w:cs="Times New Roman"/>
                <w:sz w:val="26"/>
                <w:szCs w:val="26"/>
              </w:rPr>
              <w:t xml:space="preserve"> и пуско-наладочных</w:t>
            </w:r>
            <w:r w:rsidRPr="00E90313">
              <w:rPr>
                <w:rFonts w:ascii="Times New Roman" w:hAnsi="Times New Roman" w:cs="Times New Roman"/>
                <w:sz w:val="26"/>
                <w:szCs w:val="26"/>
              </w:rPr>
              <w:t xml:space="preserve"> работ сетей </w:t>
            </w:r>
            <w:r w:rsidR="00171842">
              <w:rPr>
                <w:rFonts w:ascii="Times New Roman" w:hAnsi="Times New Roman" w:cs="Times New Roman"/>
                <w:sz w:val="26"/>
                <w:szCs w:val="26"/>
              </w:rPr>
              <w:t>газоснабжения и котельной.</w:t>
            </w:r>
          </w:p>
        </w:tc>
      </w:tr>
      <w:tr w:rsidR="00597E63" w:rsidRPr="00E90313" w:rsidTr="000430CB">
        <w:tc>
          <w:tcPr>
            <w:tcW w:w="2694" w:type="dxa"/>
          </w:tcPr>
          <w:p w:rsidR="00597E63" w:rsidRPr="00E90313" w:rsidRDefault="00597E63" w:rsidP="00867CFF">
            <w:pPr>
              <w:contextualSpacing/>
              <w:rPr>
                <w:rFonts w:ascii="Times New Roman" w:hAnsi="Times New Roman" w:cs="Times New Roman"/>
                <w:b/>
                <w:sz w:val="26"/>
                <w:szCs w:val="26"/>
              </w:rPr>
            </w:pPr>
            <w:r w:rsidRPr="00E90313">
              <w:rPr>
                <w:rFonts w:ascii="Times New Roman" w:hAnsi="Times New Roman" w:cs="Times New Roman"/>
                <w:b/>
                <w:sz w:val="26"/>
                <w:szCs w:val="26"/>
              </w:rPr>
              <w:t>Вид строительства</w:t>
            </w:r>
          </w:p>
        </w:tc>
        <w:tc>
          <w:tcPr>
            <w:tcW w:w="7938" w:type="dxa"/>
          </w:tcPr>
          <w:p w:rsidR="00597E63" w:rsidRPr="00E90313" w:rsidRDefault="00597E63" w:rsidP="00867CFF">
            <w:pPr>
              <w:contextualSpacing/>
              <w:rPr>
                <w:rFonts w:ascii="Times New Roman" w:hAnsi="Times New Roman" w:cs="Times New Roman"/>
                <w:sz w:val="26"/>
                <w:szCs w:val="26"/>
              </w:rPr>
            </w:pPr>
            <w:r w:rsidRPr="00E90313">
              <w:rPr>
                <w:rFonts w:ascii="Times New Roman" w:hAnsi="Times New Roman" w:cs="Times New Roman"/>
                <w:sz w:val="26"/>
                <w:szCs w:val="26"/>
              </w:rPr>
              <w:t>Новое строительство</w:t>
            </w:r>
          </w:p>
        </w:tc>
      </w:tr>
      <w:tr w:rsidR="00597E63" w:rsidRPr="00E90313" w:rsidTr="000430CB">
        <w:tc>
          <w:tcPr>
            <w:tcW w:w="2694" w:type="dxa"/>
          </w:tcPr>
          <w:p w:rsidR="00597E63" w:rsidRPr="00E90313" w:rsidRDefault="00597E63" w:rsidP="00867CFF">
            <w:pPr>
              <w:contextualSpacing/>
              <w:rPr>
                <w:rFonts w:ascii="Times New Roman" w:hAnsi="Times New Roman" w:cs="Times New Roman"/>
                <w:b/>
                <w:sz w:val="26"/>
                <w:szCs w:val="26"/>
              </w:rPr>
            </w:pPr>
            <w:r w:rsidRPr="00E90313">
              <w:rPr>
                <w:rFonts w:ascii="Times New Roman" w:hAnsi="Times New Roman" w:cs="Times New Roman"/>
                <w:b/>
                <w:sz w:val="26"/>
                <w:szCs w:val="26"/>
              </w:rPr>
              <w:t>Источник финансирования</w:t>
            </w:r>
          </w:p>
        </w:tc>
        <w:tc>
          <w:tcPr>
            <w:tcW w:w="7938" w:type="dxa"/>
          </w:tcPr>
          <w:p w:rsidR="00597E63" w:rsidRPr="00E90313" w:rsidRDefault="00597E63" w:rsidP="00867CFF">
            <w:pPr>
              <w:contextualSpacing/>
              <w:rPr>
                <w:rFonts w:ascii="Times New Roman" w:hAnsi="Times New Roman" w:cs="Times New Roman"/>
                <w:sz w:val="26"/>
                <w:szCs w:val="26"/>
              </w:rPr>
            </w:pPr>
            <w:r w:rsidRPr="00E90313">
              <w:rPr>
                <w:rFonts w:ascii="Times New Roman" w:hAnsi="Times New Roman" w:cs="Times New Roman"/>
                <w:sz w:val="26"/>
                <w:szCs w:val="26"/>
              </w:rPr>
              <w:t>Собственные средства</w:t>
            </w:r>
          </w:p>
        </w:tc>
      </w:tr>
      <w:tr w:rsidR="00597E63" w:rsidRPr="00E90313" w:rsidTr="000430CB">
        <w:trPr>
          <w:trHeight w:val="1118"/>
        </w:trPr>
        <w:tc>
          <w:tcPr>
            <w:tcW w:w="2694" w:type="dxa"/>
          </w:tcPr>
          <w:p w:rsidR="00597E63" w:rsidRPr="00E90313" w:rsidRDefault="00597E63" w:rsidP="0053215B">
            <w:pPr>
              <w:contextualSpacing/>
              <w:rPr>
                <w:rFonts w:ascii="Times New Roman" w:hAnsi="Times New Roman" w:cs="Times New Roman"/>
                <w:b/>
                <w:sz w:val="26"/>
                <w:szCs w:val="26"/>
              </w:rPr>
            </w:pPr>
            <w:r w:rsidRPr="00E90313">
              <w:rPr>
                <w:rFonts w:ascii="Times New Roman" w:hAnsi="Times New Roman" w:cs="Times New Roman"/>
                <w:b/>
                <w:sz w:val="26"/>
                <w:szCs w:val="26"/>
              </w:rPr>
              <w:t>Вид работ</w:t>
            </w:r>
          </w:p>
        </w:tc>
        <w:tc>
          <w:tcPr>
            <w:tcW w:w="7938" w:type="dxa"/>
          </w:tcPr>
          <w:p w:rsidR="00FC4A51" w:rsidRPr="00FC4A51" w:rsidRDefault="00FC4A51" w:rsidP="00FC4A51">
            <w:pPr>
              <w:contextualSpacing/>
              <w:rPr>
                <w:rFonts w:ascii="Times New Roman" w:hAnsi="Times New Roman" w:cs="Times New Roman"/>
                <w:sz w:val="26"/>
                <w:szCs w:val="26"/>
              </w:rPr>
            </w:pPr>
            <w:r w:rsidRPr="00FC4A51">
              <w:rPr>
                <w:rFonts w:ascii="Times New Roman" w:hAnsi="Times New Roman" w:cs="Times New Roman"/>
                <w:sz w:val="26"/>
                <w:szCs w:val="26"/>
              </w:rPr>
              <w:t>Поставка и монтаж системы контроля загазованности на базе сигнализаторов загазованности СЗЦ-1, СЗЦ-2 и электромагнитного клапана КЗЭГ-50СД с щитом управления и комплектом кабелей и кабель-каналов</w:t>
            </w:r>
          </w:p>
          <w:p w:rsidR="00FC4A51" w:rsidRPr="00FC4A51" w:rsidRDefault="00FC4A51" w:rsidP="00FC4A51">
            <w:pPr>
              <w:contextualSpacing/>
              <w:rPr>
                <w:rFonts w:ascii="Times New Roman" w:hAnsi="Times New Roman" w:cs="Times New Roman"/>
                <w:sz w:val="26"/>
                <w:szCs w:val="26"/>
              </w:rPr>
            </w:pPr>
            <w:r w:rsidRPr="00FC4A51">
              <w:rPr>
                <w:rFonts w:ascii="Times New Roman" w:hAnsi="Times New Roman" w:cs="Times New Roman"/>
                <w:sz w:val="26"/>
                <w:szCs w:val="26"/>
              </w:rPr>
              <w:t xml:space="preserve">Монтаж охранно-пожарной сигнализации: </w:t>
            </w:r>
          </w:p>
          <w:p w:rsidR="00FC4A51" w:rsidRPr="00FC4A51" w:rsidRDefault="00FC4A51" w:rsidP="00FC4A51">
            <w:pPr>
              <w:contextualSpacing/>
              <w:rPr>
                <w:rFonts w:ascii="Times New Roman" w:hAnsi="Times New Roman" w:cs="Times New Roman"/>
                <w:sz w:val="26"/>
                <w:szCs w:val="26"/>
              </w:rPr>
            </w:pPr>
            <w:r w:rsidRPr="00FC4A51">
              <w:rPr>
                <w:rFonts w:ascii="Times New Roman" w:hAnsi="Times New Roman" w:cs="Times New Roman"/>
                <w:sz w:val="26"/>
                <w:szCs w:val="26"/>
              </w:rPr>
              <w:t>Прибор приемно-контрольный типа "Гранит-3" – 2 комп.,</w:t>
            </w:r>
          </w:p>
          <w:p w:rsidR="00FC4A51" w:rsidRPr="00FC4A51" w:rsidRDefault="00FC4A51" w:rsidP="00FC4A51">
            <w:pPr>
              <w:contextualSpacing/>
              <w:rPr>
                <w:rFonts w:ascii="Times New Roman" w:hAnsi="Times New Roman" w:cs="Times New Roman"/>
                <w:sz w:val="26"/>
                <w:szCs w:val="26"/>
              </w:rPr>
            </w:pPr>
            <w:r w:rsidRPr="00FC4A51">
              <w:rPr>
                <w:rFonts w:ascii="Times New Roman" w:hAnsi="Times New Roman" w:cs="Times New Roman"/>
                <w:sz w:val="26"/>
                <w:szCs w:val="26"/>
              </w:rPr>
              <w:t>Аккумулятор 12 В, 7,0 А/ч – 2 шт,</w:t>
            </w:r>
          </w:p>
          <w:p w:rsidR="00FC4A51" w:rsidRPr="00FC4A51" w:rsidRDefault="00FC4A51" w:rsidP="00FC4A51">
            <w:pPr>
              <w:contextualSpacing/>
              <w:rPr>
                <w:rFonts w:ascii="Times New Roman" w:hAnsi="Times New Roman" w:cs="Times New Roman"/>
                <w:sz w:val="26"/>
                <w:szCs w:val="26"/>
              </w:rPr>
            </w:pPr>
            <w:proofErr w:type="spellStart"/>
            <w:r w:rsidRPr="00FC4A51">
              <w:rPr>
                <w:rFonts w:ascii="Times New Roman" w:hAnsi="Times New Roman" w:cs="Times New Roman"/>
                <w:sz w:val="26"/>
                <w:szCs w:val="26"/>
              </w:rPr>
              <w:t>Извещатель</w:t>
            </w:r>
            <w:proofErr w:type="spellEnd"/>
            <w:r w:rsidRPr="00FC4A51">
              <w:rPr>
                <w:rFonts w:ascii="Times New Roman" w:hAnsi="Times New Roman" w:cs="Times New Roman"/>
                <w:sz w:val="26"/>
                <w:szCs w:val="26"/>
              </w:rPr>
              <w:t xml:space="preserve"> оптико-электронный пассивный</w:t>
            </w:r>
          </w:p>
          <w:p w:rsidR="00FC4A51" w:rsidRPr="00FC4A51" w:rsidRDefault="00FC4A51" w:rsidP="00FC4A51">
            <w:pPr>
              <w:contextualSpacing/>
              <w:rPr>
                <w:rFonts w:ascii="Times New Roman" w:hAnsi="Times New Roman" w:cs="Times New Roman"/>
                <w:sz w:val="26"/>
                <w:szCs w:val="26"/>
              </w:rPr>
            </w:pPr>
            <w:r w:rsidRPr="00FC4A51">
              <w:rPr>
                <w:rFonts w:ascii="Times New Roman" w:hAnsi="Times New Roman" w:cs="Times New Roman"/>
                <w:sz w:val="26"/>
                <w:szCs w:val="26"/>
              </w:rPr>
              <w:t>комбинированный типа "Астра-8" – 2 шт,</w:t>
            </w:r>
          </w:p>
          <w:p w:rsidR="00FC4A51" w:rsidRPr="00FC4A51" w:rsidRDefault="00FC4A51" w:rsidP="00FC4A51">
            <w:pPr>
              <w:contextualSpacing/>
              <w:rPr>
                <w:rFonts w:ascii="Times New Roman" w:hAnsi="Times New Roman" w:cs="Times New Roman"/>
                <w:sz w:val="26"/>
                <w:szCs w:val="26"/>
              </w:rPr>
            </w:pPr>
            <w:proofErr w:type="spellStart"/>
            <w:r w:rsidRPr="00FC4A51">
              <w:rPr>
                <w:rFonts w:ascii="Times New Roman" w:hAnsi="Times New Roman" w:cs="Times New Roman"/>
                <w:sz w:val="26"/>
                <w:szCs w:val="26"/>
              </w:rPr>
              <w:t>Извещатель</w:t>
            </w:r>
            <w:proofErr w:type="spellEnd"/>
            <w:r w:rsidRPr="00FC4A51">
              <w:rPr>
                <w:rFonts w:ascii="Times New Roman" w:hAnsi="Times New Roman" w:cs="Times New Roman"/>
                <w:sz w:val="26"/>
                <w:szCs w:val="26"/>
              </w:rPr>
              <w:t xml:space="preserve"> </w:t>
            </w:r>
            <w:proofErr w:type="spellStart"/>
            <w:r w:rsidRPr="00FC4A51">
              <w:rPr>
                <w:rFonts w:ascii="Times New Roman" w:hAnsi="Times New Roman" w:cs="Times New Roman"/>
                <w:sz w:val="26"/>
                <w:szCs w:val="26"/>
              </w:rPr>
              <w:t>магнито</w:t>
            </w:r>
            <w:proofErr w:type="spellEnd"/>
            <w:r w:rsidRPr="00FC4A51">
              <w:rPr>
                <w:rFonts w:ascii="Times New Roman" w:hAnsi="Times New Roman" w:cs="Times New Roman"/>
                <w:sz w:val="26"/>
                <w:szCs w:val="26"/>
              </w:rPr>
              <w:t>-контактный типа "ИО-102-26" – 1 шт,</w:t>
            </w:r>
          </w:p>
          <w:p w:rsidR="00FC4A51" w:rsidRPr="00FC4A51" w:rsidRDefault="00FC4A51" w:rsidP="00FC4A51">
            <w:pPr>
              <w:contextualSpacing/>
              <w:rPr>
                <w:rFonts w:ascii="Times New Roman" w:hAnsi="Times New Roman" w:cs="Times New Roman"/>
                <w:sz w:val="26"/>
                <w:szCs w:val="26"/>
              </w:rPr>
            </w:pPr>
            <w:proofErr w:type="spellStart"/>
            <w:r w:rsidRPr="00FC4A51">
              <w:rPr>
                <w:rFonts w:ascii="Times New Roman" w:hAnsi="Times New Roman" w:cs="Times New Roman"/>
                <w:sz w:val="26"/>
                <w:szCs w:val="26"/>
              </w:rPr>
              <w:t>Извещатель</w:t>
            </w:r>
            <w:proofErr w:type="spellEnd"/>
            <w:r w:rsidRPr="00FC4A51">
              <w:rPr>
                <w:rFonts w:ascii="Times New Roman" w:hAnsi="Times New Roman" w:cs="Times New Roman"/>
                <w:sz w:val="26"/>
                <w:szCs w:val="26"/>
              </w:rPr>
              <w:t xml:space="preserve"> пожарный дымовой типа "ИП 212-45" – 4 шт,</w:t>
            </w:r>
          </w:p>
          <w:p w:rsidR="00FC4A51" w:rsidRPr="00FC4A51" w:rsidRDefault="00FC4A51" w:rsidP="00FC4A51">
            <w:pPr>
              <w:contextualSpacing/>
              <w:rPr>
                <w:rFonts w:ascii="Times New Roman" w:hAnsi="Times New Roman" w:cs="Times New Roman"/>
                <w:sz w:val="26"/>
                <w:szCs w:val="26"/>
              </w:rPr>
            </w:pPr>
            <w:proofErr w:type="spellStart"/>
            <w:r w:rsidRPr="00FC4A51">
              <w:rPr>
                <w:rFonts w:ascii="Times New Roman" w:hAnsi="Times New Roman" w:cs="Times New Roman"/>
                <w:sz w:val="26"/>
                <w:szCs w:val="26"/>
              </w:rPr>
              <w:t>Извещатель</w:t>
            </w:r>
            <w:proofErr w:type="spellEnd"/>
            <w:r w:rsidRPr="00FC4A51">
              <w:rPr>
                <w:rFonts w:ascii="Times New Roman" w:hAnsi="Times New Roman" w:cs="Times New Roman"/>
                <w:sz w:val="26"/>
                <w:szCs w:val="26"/>
              </w:rPr>
              <w:t xml:space="preserve"> пожарный ручной типа "ИПР-513-10" – 1 шт,</w:t>
            </w:r>
          </w:p>
          <w:p w:rsidR="00FC4A51" w:rsidRPr="00FC4A51" w:rsidRDefault="00FC4A51" w:rsidP="00FC4A51">
            <w:pPr>
              <w:contextualSpacing/>
              <w:rPr>
                <w:rFonts w:ascii="Times New Roman" w:hAnsi="Times New Roman" w:cs="Times New Roman"/>
                <w:sz w:val="26"/>
                <w:szCs w:val="26"/>
              </w:rPr>
            </w:pPr>
            <w:proofErr w:type="spellStart"/>
            <w:r w:rsidRPr="00FC4A51">
              <w:rPr>
                <w:rFonts w:ascii="Times New Roman" w:hAnsi="Times New Roman" w:cs="Times New Roman"/>
                <w:sz w:val="26"/>
                <w:szCs w:val="26"/>
              </w:rPr>
              <w:t>Оповещатель</w:t>
            </w:r>
            <w:proofErr w:type="spellEnd"/>
            <w:r w:rsidRPr="00FC4A51">
              <w:rPr>
                <w:rFonts w:ascii="Times New Roman" w:hAnsi="Times New Roman" w:cs="Times New Roman"/>
                <w:sz w:val="26"/>
                <w:szCs w:val="26"/>
              </w:rPr>
              <w:t xml:space="preserve"> светозвуковой типа "Маяк-12К" – 2 шт,</w:t>
            </w:r>
          </w:p>
          <w:p w:rsidR="00FC4A51" w:rsidRPr="00FC4A51" w:rsidRDefault="00FC4A51" w:rsidP="00FC4A51">
            <w:pPr>
              <w:contextualSpacing/>
              <w:rPr>
                <w:rFonts w:ascii="Times New Roman" w:hAnsi="Times New Roman" w:cs="Times New Roman"/>
                <w:sz w:val="26"/>
                <w:szCs w:val="26"/>
              </w:rPr>
            </w:pPr>
            <w:proofErr w:type="spellStart"/>
            <w:r w:rsidRPr="00FC4A51">
              <w:rPr>
                <w:rFonts w:ascii="Times New Roman" w:hAnsi="Times New Roman" w:cs="Times New Roman"/>
                <w:sz w:val="26"/>
                <w:szCs w:val="26"/>
              </w:rPr>
              <w:t>Оповещатель</w:t>
            </w:r>
            <w:proofErr w:type="spellEnd"/>
            <w:r w:rsidRPr="00FC4A51">
              <w:rPr>
                <w:rFonts w:ascii="Times New Roman" w:hAnsi="Times New Roman" w:cs="Times New Roman"/>
                <w:sz w:val="26"/>
                <w:szCs w:val="26"/>
              </w:rPr>
              <w:t xml:space="preserve"> световой типа "Молния-12-2 "ВЫХОД" – 1 шт,</w:t>
            </w:r>
          </w:p>
          <w:p w:rsidR="00FC4A51" w:rsidRPr="00FC4A51" w:rsidRDefault="00FC4A51" w:rsidP="00FC4A51">
            <w:pPr>
              <w:contextualSpacing/>
              <w:rPr>
                <w:rFonts w:ascii="Times New Roman" w:hAnsi="Times New Roman" w:cs="Times New Roman"/>
                <w:sz w:val="26"/>
                <w:szCs w:val="26"/>
              </w:rPr>
            </w:pPr>
            <w:r w:rsidRPr="00FC4A51">
              <w:rPr>
                <w:rFonts w:ascii="Times New Roman" w:hAnsi="Times New Roman" w:cs="Times New Roman"/>
                <w:sz w:val="26"/>
                <w:szCs w:val="26"/>
              </w:rPr>
              <w:t xml:space="preserve">Комплект проводов, кабелей и кабель-каналов – 1 комп. </w:t>
            </w:r>
          </w:p>
          <w:p w:rsidR="00FC4A51" w:rsidRPr="00FC4A51" w:rsidRDefault="00FC4A51" w:rsidP="00FC4A51">
            <w:pPr>
              <w:contextualSpacing/>
              <w:rPr>
                <w:rFonts w:ascii="Times New Roman" w:hAnsi="Times New Roman" w:cs="Times New Roman"/>
                <w:sz w:val="26"/>
                <w:szCs w:val="26"/>
              </w:rPr>
            </w:pPr>
            <w:r w:rsidRPr="00FC4A51">
              <w:rPr>
                <w:rFonts w:ascii="Times New Roman" w:hAnsi="Times New Roman" w:cs="Times New Roman"/>
                <w:sz w:val="26"/>
                <w:szCs w:val="26"/>
              </w:rPr>
              <w:t>Устройство и сдача в эксплуатацию узла учета газа:</w:t>
            </w:r>
          </w:p>
          <w:p w:rsidR="00FC4A51" w:rsidRPr="00FC4A51" w:rsidRDefault="00FC4A51" w:rsidP="00FC4A51">
            <w:pPr>
              <w:contextualSpacing/>
              <w:rPr>
                <w:rFonts w:ascii="Times New Roman" w:hAnsi="Times New Roman" w:cs="Times New Roman"/>
                <w:sz w:val="26"/>
                <w:szCs w:val="26"/>
              </w:rPr>
            </w:pPr>
            <w:r w:rsidRPr="00FC4A51">
              <w:rPr>
                <w:rFonts w:ascii="Times New Roman" w:hAnsi="Times New Roman" w:cs="Times New Roman"/>
                <w:sz w:val="26"/>
                <w:szCs w:val="26"/>
              </w:rPr>
              <w:t xml:space="preserve">Счетчик газа РВГ-G100, корректор СПГ-761.2, датчик давления МИДА-ДА-13П 0,6 Мпа, датчик перепада давления </w:t>
            </w:r>
            <w:proofErr w:type="spellStart"/>
            <w:r w:rsidRPr="00FC4A51">
              <w:rPr>
                <w:rFonts w:ascii="Times New Roman" w:hAnsi="Times New Roman" w:cs="Times New Roman"/>
                <w:sz w:val="26"/>
                <w:szCs w:val="26"/>
              </w:rPr>
              <w:t>Прома</w:t>
            </w:r>
            <w:proofErr w:type="spellEnd"/>
            <w:r w:rsidRPr="00FC4A51">
              <w:rPr>
                <w:rFonts w:ascii="Times New Roman" w:hAnsi="Times New Roman" w:cs="Times New Roman"/>
                <w:sz w:val="26"/>
                <w:szCs w:val="26"/>
              </w:rPr>
              <w:t xml:space="preserve"> ДДМ-03-1-ДД, датчик температуры ТПТ-6-3-100П, Адаптер АПС-43, принтер LX350, GSM модем ТС35i (c блоком питания и </w:t>
            </w:r>
            <w:proofErr w:type="spellStart"/>
            <w:r w:rsidRPr="00FC4A51">
              <w:rPr>
                <w:rFonts w:ascii="Times New Roman" w:hAnsi="Times New Roman" w:cs="Times New Roman"/>
                <w:sz w:val="26"/>
                <w:szCs w:val="26"/>
              </w:rPr>
              <w:t>антеной</w:t>
            </w:r>
            <w:proofErr w:type="spellEnd"/>
            <w:r w:rsidRPr="00FC4A51">
              <w:rPr>
                <w:rFonts w:ascii="Times New Roman" w:hAnsi="Times New Roman" w:cs="Times New Roman"/>
                <w:sz w:val="26"/>
                <w:szCs w:val="26"/>
              </w:rPr>
              <w:t>) с щитом управления и комплектом кабелей и кабель-каналов</w:t>
            </w:r>
          </w:p>
          <w:p w:rsidR="00FC4A51" w:rsidRPr="00FC4A51" w:rsidRDefault="00FC4A51" w:rsidP="00FC4A51">
            <w:pPr>
              <w:contextualSpacing/>
              <w:rPr>
                <w:rFonts w:ascii="Times New Roman" w:hAnsi="Times New Roman" w:cs="Times New Roman"/>
                <w:sz w:val="26"/>
                <w:szCs w:val="26"/>
              </w:rPr>
            </w:pPr>
            <w:r w:rsidRPr="00FC4A51">
              <w:rPr>
                <w:rFonts w:ascii="Times New Roman" w:hAnsi="Times New Roman" w:cs="Times New Roman"/>
                <w:sz w:val="26"/>
                <w:szCs w:val="26"/>
              </w:rPr>
              <w:t xml:space="preserve">Установка </w:t>
            </w:r>
            <w:proofErr w:type="spellStart"/>
            <w:r w:rsidRPr="00FC4A51">
              <w:rPr>
                <w:rFonts w:ascii="Times New Roman" w:hAnsi="Times New Roman" w:cs="Times New Roman"/>
                <w:sz w:val="26"/>
                <w:szCs w:val="26"/>
              </w:rPr>
              <w:t>КИПиА</w:t>
            </w:r>
            <w:proofErr w:type="spellEnd"/>
            <w:r w:rsidRPr="00FC4A51">
              <w:rPr>
                <w:rFonts w:ascii="Times New Roman" w:hAnsi="Times New Roman" w:cs="Times New Roman"/>
                <w:sz w:val="26"/>
                <w:szCs w:val="26"/>
              </w:rPr>
              <w:t>:</w:t>
            </w:r>
          </w:p>
          <w:p w:rsidR="00FC4A51" w:rsidRPr="00FC4A51" w:rsidRDefault="00FC4A51" w:rsidP="00FC4A51">
            <w:pPr>
              <w:contextualSpacing/>
              <w:rPr>
                <w:rFonts w:ascii="Times New Roman" w:hAnsi="Times New Roman" w:cs="Times New Roman"/>
                <w:sz w:val="26"/>
                <w:szCs w:val="26"/>
              </w:rPr>
            </w:pPr>
            <w:r w:rsidRPr="00FC4A51">
              <w:rPr>
                <w:rFonts w:ascii="Times New Roman" w:hAnsi="Times New Roman" w:cs="Times New Roman"/>
                <w:sz w:val="26"/>
                <w:szCs w:val="26"/>
              </w:rPr>
              <w:t xml:space="preserve">Термометры и манометры ~ 25 комп. </w:t>
            </w:r>
          </w:p>
          <w:p w:rsidR="00FC4A51" w:rsidRPr="00FC4A51" w:rsidRDefault="00FC4A51" w:rsidP="00FC4A51">
            <w:pPr>
              <w:contextualSpacing/>
              <w:rPr>
                <w:rFonts w:ascii="Times New Roman" w:hAnsi="Times New Roman" w:cs="Times New Roman"/>
                <w:sz w:val="26"/>
                <w:szCs w:val="26"/>
              </w:rPr>
            </w:pPr>
            <w:r w:rsidRPr="00FC4A51">
              <w:rPr>
                <w:rFonts w:ascii="Times New Roman" w:hAnsi="Times New Roman" w:cs="Times New Roman"/>
                <w:sz w:val="26"/>
                <w:szCs w:val="26"/>
              </w:rPr>
              <w:t xml:space="preserve">Ревизия запорной арматуры: задвижки, затворы, шаровые краны, обратные клапаны </w:t>
            </w:r>
            <w:proofErr w:type="spellStart"/>
            <w:r w:rsidRPr="00FC4A51">
              <w:rPr>
                <w:rFonts w:ascii="Times New Roman" w:hAnsi="Times New Roman" w:cs="Times New Roman"/>
                <w:sz w:val="26"/>
                <w:szCs w:val="26"/>
              </w:rPr>
              <w:t>Ду</w:t>
            </w:r>
            <w:proofErr w:type="spellEnd"/>
            <w:r w:rsidRPr="00FC4A51">
              <w:rPr>
                <w:rFonts w:ascii="Times New Roman" w:hAnsi="Times New Roman" w:cs="Times New Roman"/>
                <w:sz w:val="26"/>
                <w:szCs w:val="26"/>
              </w:rPr>
              <w:t xml:space="preserve"> 15-150 мм ~– 70 шт.</w:t>
            </w:r>
          </w:p>
          <w:p w:rsidR="00FC4A51" w:rsidRPr="00FC4A51" w:rsidRDefault="00FC4A51" w:rsidP="00FC4A51">
            <w:pPr>
              <w:contextualSpacing/>
              <w:rPr>
                <w:rFonts w:ascii="Times New Roman" w:hAnsi="Times New Roman" w:cs="Times New Roman"/>
                <w:sz w:val="26"/>
                <w:szCs w:val="26"/>
              </w:rPr>
            </w:pPr>
            <w:r w:rsidRPr="00FC4A51">
              <w:rPr>
                <w:rFonts w:ascii="Times New Roman" w:hAnsi="Times New Roman" w:cs="Times New Roman"/>
                <w:sz w:val="26"/>
                <w:szCs w:val="26"/>
              </w:rPr>
              <w:t xml:space="preserve">Монтаж тепловой изоляции трубопроводов из вспененного полиэтилена </w:t>
            </w:r>
            <w:proofErr w:type="spellStart"/>
            <w:r w:rsidRPr="00FC4A51">
              <w:rPr>
                <w:rFonts w:ascii="Times New Roman" w:hAnsi="Times New Roman" w:cs="Times New Roman"/>
                <w:sz w:val="26"/>
                <w:szCs w:val="26"/>
              </w:rPr>
              <w:t>Ду</w:t>
            </w:r>
            <w:proofErr w:type="spellEnd"/>
            <w:r w:rsidRPr="00FC4A51">
              <w:rPr>
                <w:rFonts w:ascii="Times New Roman" w:hAnsi="Times New Roman" w:cs="Times New Roman"/>
                <w:sz w:val="26"/>
                <w:szCs w:val="26"/>
              </w:rPr>
              <w:t xml:space="preserve"> 50-150 мм ~ 200 </w:t>
            </w:r>
            <w:proofErr w:type="spellStart"/>
            <w:r w:rsidRPr="00FC4A51">
              <w:rPr>
                <w:rFonts w:ascii="Times New Roman" w:hAnsi="Times New Roman" w:cs="Times New Roman"/>
                <w:sz w:val="26"/>
                <w:szCs w:val="26"/>
              </w:rPr>
              <w:t>м.п</w:t>
            </w:r>
            <w:proofErr w:type="spellEnd"/>
            <w:r w:rsidRPr="00FC4A51">
              <w:rPr>
                <w:rFonts w:ascii="Times New Roman" w:hAnsi="Times New Roman" w:cs="Times New Roman"/>
                <w:sz w:val="26"/>
                <w:szCs w:val="26"/>
              </w:rPr>
              <w:t>.</w:t>
            </w:r>
          </w:p>
          <w:p w:rsidR="00FC4A51" w:rsidRPr="00FC4A51" w:rsidRDefault="00FC4A51" w:rsidP="00FC4A51">
            <w:pPr>
              <w:contextualSpacing/>
              <w:rPr>
                <w:rFonts w:ascii="Times New Roman" w:hAnsi="Times New Roman" w:cs="Times New Roman"/>
                <w:sz w:val="26"/>
                <w:szCs w:val="26"/>
              </w:rPr>
            </w:pPr>
            <w:r w:rsidRPr="00FC4A51">
              <w:rPr>
                <w:rFonts w:ascii="Times New Roman" w:hAnsi="Times New Roman" w:cs="Times New Roman"/>
                <w:sz w:val="26"/>
                <w:szCs w:val="26"/>
              </w:rPr>
              <w:t>Монтаж контура заземления</w:t>
            </w:r>
          </w:p>
          <w:p w:rsidR="00FC4A51" w:rsidRPr="00FC4A51" w:rsidRDefault="00FC4A51" w:rsidP="00FC4A51">
            <w:pPr>
              <w:contextualSpacing/>
              <w:rPr>
                <w:rFonts w:ascii="Times New Roman" w:hAnsi="Times New Roman" w:cs="Times New Roman"/>
                <w:sz w:val="26"/>
                <w:szCs w:val="26"/>
              </w:rPr>
            </w:pPr>
            <w:r w:rsidRPr="00FC4A51">
              <w:rPr>
                <w:rFonts w:ascii="Times New Roman" w:hAnsi="Times New Roman" w:cs="Times New Roman"/>
                <w:sz w:val="26"/>
                <w:szCs w:val="26"/>
              </w:rPr>
              <w:lastRenderedPageBreak/>
              <w:t xml:space="preserve">Восстановление ЛКП и монтаж мачты под 2 газохода (h1=10,7м, h2=4,7м), устройство </w:t>
            </w:r>
            <w:proofErr w:type="spellStart"/>
            <w:r w:rsidRPr="00FC4A51">
              <w:rPr>
                <w:rFonts w:ascii="Times New Roman" w:hAnsi="Times New Roman" w:cs="Times New Roman"/>
                <w:sz w:val="26"/>
                <w:szCs w:val="26"/>
              </w:rPr>
              <w:t>молниезащиты</w:t>
            </w:r>
            <w:proofErr w:type="spellEnd"/>
            <w:r>
              <w:rPr>
                <w:rFonts w:ascii="Times New Roman" w:hAnsi="Times New Roman" w:cs="Times New Roman"/>
                <w:sz w:val="26"/>
                <w:szCs w:val="26"/>
              </w:rPr>
              <w:t>.</w:t>
            </w:r>
          </w:p>
          <w:p w:rsidR="00FC4A51" w:rsidRPr="00FC4A51" w:rsidRDefault="00FC4A51" w:rsidP="00FC4A51">
            <w:pPr>
              <w:contextualSpacing/>
              <w:rPr>
                <w:rFonts w:ascii="Times New Roman" w:hAnsi="Times New Roman" w:cs="Times New Roman"/>
                <w:sz w:val="26"/>
                <w:szCs w:val="26"/>
              </w:rPr>
            </w:pPr>
            <w:r w:rsidRPr="00FC4A51">
              <w:rPr>
                <w:rFonts w:ascii="Times New Roman" w:hAnsi="Times New Roman" w:cs="Times New Roman"/>
                <w:sz w:val="26"/>
                <w:szCs w:val="26"/>
              </w:rPr>
              <w:t>Ультразвуковой контроль сварных стыков ~ 80 шт.</w:t>
            </w:r>
          </w:p>
          <w:p w:rsidR="00FC4A51" w:rsidRPr="00FC4A51" w:rsidRDefault="00FC4A51" w:rsidP="00FC4A51">
            <w:pPr>
              <w:contextualSpacing/>
              <w:rPr>
                <w:rFonts w:ascii="Times New Roman" w:hAnsi="Times New Roman" w:cs="Times New Roman"/>
                <w:sz w:val="26"/>
                <w:szCs w:val="26"/>
              </w:rPr>
            </w:pPr>
            <w:r w:rsidRPr="00FC4A51">
              <w:rPr>
                <w:rFonts w:ascii="Times New Roman" w:hAnsi="Times New Roman" w:cs="Times New Roman"/>
                <w:sz w:val="26"/>
                <w:szCs w:val="26"/>
              </w:rPr>
              <w:t>Пневматические испытания (системы: газоснабжения, водоснабжения, отопления, теплоснабжения, внутреннего теплового контура)</w:t>
            </w:r>
          </w:p>
          <w:p w:rsidR="00FC4A51" w:rsidRPr="00FC4A51" w:rsidRDefault="00FC4A51" w:rsidP="00FC4A51">
            <w:pPr>
              <w:contextualSpacing/>
              <w:rPr>
                <w:rFonts w:ascii="Times New Roman" w:hAnsi="Times New Roman" w:cs="Times New Roman"/>
                <w:sz w:val="26"/>
                <w:szCs w:val="26"/>
              </w:rPr>
            </w:pPr>
            <w:r w:rsidRPr="00FC4A51">
              <w:rPr>
                <w:rFonts w:ascii="Times New Roman" w:hAnsi="Times New Roman" w:cs="Times New Roman"/>
                <w:sz w:val="26"/>
                <w:szCs w:val="26"/>
              </w:rPr>
              <w:t xml:space="preserve">Изготовление и монтаж газоходов и </w:t>
            </w:r>
            <w:proofErr w:type="gramStart"/>
            <w:r w:rsidRPr="00FC4A51">
              <w:rPr>
                <w:rFonts w:ascii="Times New Roman" w:hAnsi="Times New Roman" w:cs="Times New Roman"/>
                <w:sz w:val="26"/>
                <w:szCs w:val="26"/>
              </w:rPr>
              <w:t>дымовых труб</w:t>
            </w:r>
            <w:proofErr w:type="gramEnd"/>
            <w:r w:rsidRPr="00FC4A51">
              <w:rPr>
                <w:rFonts w:ascii="Times New Roman" w:hAnsi="Times New Roman" w:cs="Times New Roman"/>
                <w:sz w:val="26"/>
                <w:szCs w:val="26"/>
              </w:rPr>
              <w:t xml:space="preserve"> утепленных </w:t>
            </w:r>
            <w:proofErr w:type="spellStart"/>
            <w:r w:rsidRPr="00FC4A51">
              <w:rPr>
                <w:rFonts w:ascii="Times New Roman" w:hAnsi="Times New Roman" w:cs="Times New Roman"/>
                <w:sz w:val="26"/>
                <w:szCs w:val="26"/>
              </w:rPr>
              <w:t>Ду</w:t>
            </w:r>
            <w:proofErr w:type="spellEnd"/>
            <w:r w:rsidRPr="00FC4A51">
              <w:rPr>
                <w:rFonts w:ascii="Times New Roman" w:hAnsi="Times New Roman" w:cs="Times New Roman"/>
                <w:sz w:val="26"/>
                <w:szCs w:val="26"/>
              </w:rPr>
              <w:t xml:space="preserve"> 400/500 мм, h=16м – 2 комп.</w:t>
            </w:r>
          </w:p>
          <w:p w:rsidR="0091209F" w:rsidRDefault="00FC4A51" w:rsidP="00FC4A51">
            <w:pPr>
              <w:contextualSpacing/>
              <w:rPr>
                <w:rFonts w:ascii="Times New Roman" w:hAnsi="Times New Roman" w:cs="Times New Roman"/>
                <w:sz w:val="26"/>
                <w:szCs w:val="26"/>
              </w:rPr>
            </w:pPr>
            <w:r w:rsidRPr="00FC4A51">
              <w:rPr>
                <w:rFonts w:ascii="Times New Roman" w:hAnsi="Times New Roman" w:cs="Times New Roman"/>
                <w:sz w:val="26"/>
                <w:szCs w:val="26"/>
              </w:rPr>
              <w:t xml:space="preserve">Разработка и согласование с </w:t>
            </w:r>
            <w:proofErr w:type="spellStart"/>
            <w:r w:rsidRPr="00FC4A51">
              <w:rPr>
                <w:rFonts w:ascii="Times New Roman" w:hAnsi="Times New Roman" w:cs="Times New Roman"/>
                <w:sz w:val="26"/>
                <w:szCs w:val="26"/>
              </w:rPr>
              <w:t>ресурсоснабжающими</w:t>
            </w:r>
            <w:proofErr w:type="spellEnd"/>
            <w:r w:rsidRPr="00FC4A51">
              <w:rPr>
                <w:rFonts w:ascii="Times New Roman" w:hAnsi="Times New Roman" w:cs="Times New Roman"/>
                <w:sz w:val="26"/>
                <w:szCs w:val="26"/>
              </w:rPr>
              <w:t xml:space="preserve"> организациями проектной документации разделов: узел учета холодной воды и узел учета газа</w:t>
            </w:r>
            <w:r w:rsidR="0091209F">
              <w:rPr>
                <w:rFonts w:ascii="Times New Roman" w:hAnsi="Times New Roman" w:cs="Times New Roman"/>
                <w:sz w:val="26"/>
                <w:szCs w:val="26"/>
              </w:rPr>
              <w:t>.</w:t>
            </w:r>
          </w:p>
          <w:p w:rsidR="00FC4A51" w:rsidRPr="00FC4A51" w:rsidRDefault="0091209F" w:rsidP="00FC4A51">
            <w:pPr>
              <w:contextualSpacing/>
              <w:rPr>
                <w:rFonts w:ascii="Times New Roman" w:hAnsi="Times New Roman" w:cs="Times New Roman"/>
                <w:sz w:val="26"/>
                <w:szCs w:val="26"/>
              </w:rPr>
            </w:pPr>
            <w:r>
              <w:rPr>
                <w:rFonts w:ascii="Times New Roman" w:hAnsi="Times New Roman" w:cs="Times New Roman"/>
                <w:sz w:val="26"/>
                <w:szCs w:val="26"/>
              </w:rPr>
              <w:t>М</w:t>
            </w:r>
            <w:r w:rsidR="00FC4A51" w:rsidRPr="00FC4A51">
              <w:rPr>
                <w:rFonts w:ascii="Times New Roman" w:hAnsi="Times New Roman" w:cs="Times New Roman"/>
                <w:sz w:val="26"/>
                <w:szCs w:val="26"/>
              </w:rPr>
              <w:t xml:space="preserve">онтаж наружных сетей водоснабжения (3 м </w:t>
            </w:r>
            <w:proofErr w:type="spellStart"/>
            <w:r w:rsidR="00FC4A51" w:rsidRPr="00FC4A51">
              <w:rPr>
                <w:rFonts w:ascii="Times New Roman" w:hAnsi="Times New Roman" w:cs="Times New Roman"/>
                <w:sz w:val="26"/>
                <w:szCs w:val="26"/>
              </w:rPr>
              <w:t>Ду</w:t>
            </w:r>
            <w:proofErr w:type="spellEnd"/>
            <w:r w:rsidR="00FC4A51" w:rsidRPr="00FC4A51">
              <w:rPr>
                <w:rFonts w:ascii="Times New Roman" w:hAnsi="Times New Roman" w:cs="Times New Roman"/>
                <w:sz w:val="26"/>
                <w:szCs w:val="26"/>
              </w:rPr>
              <w:t xml:space="preserve"> 32 мм), канализации (10 м </w:t>
            </w:r>
            <w:proofErr w:type="spellStart"/>
            <w:r w:rsidR="00FC4A51" w:rsidRPr="00FC4A51">
              <w:rPr>
                <w:rFonts w:ascii="Times New Roman" w:hAnsi="Times New Roman" w:cs="Times New Roman"/>
                <w:sz w:val="26"/>
                <w:szCs w:val="26"/>
              </w:rPr>
              <w:t>Ду</w:t>
            </w:r>
            <w:proofErr w:type="spellEnd"/>
            <w:r w:rsidR="00FC4A51" w:rsidRPr="00FC4A51">
              <w:rPr>
                <w:rFonts w:ascii="Times New Roman" w:hAnsi="Times New Roman" w:cs="Times New Roman"/>
                <w:sz w:val="26"/>
                <w:szCs w:val="26"/>
              </w:rPr>
              <w:t xml:space="preserve"> 100мм), газоснабжения (5 м </w:t>
            </w:r>
            <w:proofErr w:type="spellStart"/>
            <w:r w:rsidR="00FC4A51" w:rsidRPr="00FC4A51">
              <w:rPr>
                <w:rFonts w:ascii="Times New Roman" w:hAnsi="Times New Roman" w:cs="Times New Roman"/>
                <w:sz w:val="26"/>
                <w:szCs w:val="26"/>
              </w:rPr>
              <w:t>Ду</w:t>
            </w:r>
            <w:proofErr w:type="spellEnd"/>
            <w:r w:rsidR="00FC4A51" w:rsidRPr="00FC4A51">
              <w:rPr>
                <w:rFonts w:ascii="Times New Roman" w:hAnsi="Times New Roman" w:cs="Times New Roman"/>
                <w:sz w:val="26"/>
                <w:szCs w:val="26"/>
              </w:rPr>
              <w:t xml:space="preserve"> 32 мм)</w:t>
            </w:r>
            <w:r w:rsidR="00FC4A51">
              <w:rPr>
                <w:rFonts w:ascii="Times New Roman" w:hAnsi="Times New Roman" w:cs="Times New Roman"/>
                <w:sz w:val="26"/>
                <w:szCs w:val="26"/>
              </w:rPr>
              <w:t xml:space="preserve"> </w:t>
            </w:r>
            <w:r w:rsidR="00FC4A51">
              <w:rPr>
                <w:rFonts w:ascii="Times New Roman" w:hAnsi="Times New Roman" w:cs="Times New Roman"/>
                <w:sz w:val="26"/>
                <w:szCs w:val="26"/>
              </w:rPr>
              <w:t xml:space="preserve">(в том числе выполнение требований </w:t>
            </w:r>
            <w:proofErr w:type="spellStart"/>
            <w:r w:rsidR="00FC4A51">
              <w:rPr>
                <w:rFonts w:ascii="Times New Roman" w:hAnsi="Times New Roman" w:cs="Times New Roman"/>
                <w:sz w:val="26"/>
                <w:szCs w:val="26"/>
              </w:rPr>
              <w:t>подземметаллзащиты</w:t>
            </w:r>
            <w:proofErr w:type="spellEnd"/>
            <w:r w:rsidR="00FC4A51">
              <w:rPr>
                <w:rFonts w:ascii="Times New Roman" w:hAnsi="Times New Roman" w:cs="Times New Roman"/>
                <w:sz w:val="26"/>
                <w:szCs w:val="26"/>
              </w:rPr>
              <w:t xml:space="preserve">) в соответствии с проектной документацией </w:t>
            </w:r>
            <w:r w:rsidR="00FC4A51" w:rsidRPr="00D802EB">
              <w:rPr>
                <w:rFonts w:ascii="Times New Roman" w:hAnsi="Times New Roman" w:cs="Times New Roman"/>
                <w:sz w:val="26"/>
                <w:szCs w:val="26"/>
              </w:rPr>
              <w:t>615-2023-ИОС 6</w:t>
            </w:r>
            <w:r w:rsidR="00FC4A51">
              <w:rPr>
                <w:rFonts w:ascii="Times New Roman" w:hAnsi="Times New Roman" w:cs="Times New Roman"/>
                <w:sz w:val="26"/>
                <w:szCs w:val="26"/>
              </w:rPr>
              <w:t xml:space="preserve"> ООО «</w:t>
            </w:r>
            <w:proofErr w:type="spellStart"/>
            <w:r w:rsidR="00FC4A51">
              <w:rPr>
                <w:rFonts w:ascii="Times New Roman" w:hAnsi="Times New Roman" w:cs="Times New Roman"/>
                <w:sz w:val="26"/>
                <w:szCs w:val="26"/>
              </w:rPr>
              <w:t>Теплогазпроект</w:t>
            </w:r>
            <w:proofErr w:type="spellEnd"/>
            <w:r w:rsidR="00FC4A51">
              <w:rPr>
                <w:rFonts w:ascii="Times New Roman" w:hAnsi="Times New Roman" w:cs="Times New Roman"/>
                <w:sz w:val="26"/>
                <w:szCs w:val="26"/>
              </w:rPr>
              <w:t xml:space="preserve">» и сдача в </w:t>
            </w:r>
            <w:proofErr w:type="spellStart"/>
            <w:r w:rsidR="00FC4A51">
              <w:rPr>
                <w:rFonts w:ascii="Times New Roman" w:hAnsi="Times New Roman" w:cs="Times New Roman"/>
                <w:sz w:val="26"/>
                <w:szCs w:val="26"/>
              </w:rPr>
              <w:t>Ростехнадзор</w:t>
            </w:r>
            <w:proofErr w:type="spellEnd"/>
            <w:r w:rsidR="00FC4A51">
              <w:rPr>
                <w:rFonts w:ascii="Times New Roman" w:hAnsi="Times New Roman" w:cs="Times New Roman"/>
                <w:sz w:val="26"/>
                <w:szCs w:val="26"/>
              </w:rPr>
              <w:t xml:space="preserve"> и филиал АО «Газпром газораспределение Липецк»</w:t>
            </w:r>
            <w:r w:rsidR="00FC4A51" w:rsidRPr="00FC4A51">
              <w:rPr>
                <w:rFonts w:ascii="Times New Roman" w:hAnsi="Times New Roman" w:cs="Times New Roman"/>
                <w:sz w:val="26"/>
                <w:szCs w:val="26"/>
              </w:rPr>
              <w:t>. Герметизация вводов и соединение с наружными сетями</w:t>
            </w:r>
            <w:r w:rsidR="00FC4A51">
              <w:rPr>
                <w:rFonts w:ascii="Times New Roman" w:hAnsi="Times New Roman" w:cs="Times New Roman"/>
                <w:sz w:val="26"/>
                <w:szCs w:val="26"/>
              </w:rPr>
              <w:t xml:space="preserve"> за границей котельной</w:t>
            </w:r>
          </w:p>
          <w:p w:rsidR="00FC4A51" w:rsidRPr="00FC4A51" w:rsidRDefault="00FC4A51" w:rsidP="00FC4A51">
            <w:pPr>
              <w:contextualSpacing/>
              <w:rPr>
                <w:rFonts w:ascii="Times New Roman" w:hAnsi="Times New Roman" w:cs="Times New Roman"/>
                <w:sz w:val="26"/>
                <w:szCs w:val="26"/>
              </w:rPr>
            </w:pPr>
            <w:r w:rsidRPr="00FC4A51">
              <w:rPr>
                <w:rFonts w:ascii="Times New Roman" w:hAnsi="Times New Roman" w:cs="Times New Roman"/>
                <w:sz w:val="26"/>
                <w:szCs w:val="26"/>
              </w:rPr>
              <w:t xml:space="preserve">Устройство </w:t>
            </w:r>
            <w:proofErr w:type="spellStart"/>
            <w:r w:rsidRPr="00FC4A51">
              <w:rPr>
                <w:rFonts w:ascii="Times New Roman" w:hAnsi="Times New Roman" w:cs="Times New Roman"/>
                <w:sz w:val="26"/>
                <w:szCs w:val="26"/>
              </w:rPr>
              <w:t>отмостки</w:t>
            </w:r>
            <w:proofErr w:type="spellEnd"/>
            <w:r w:rsidRPr="00FC4A51">
              <w:rPr>
                <w:rFonts w:ascii="Times New Roman" w:hAnsi="Times New Roman" w:cs="Times New Roman"/>
                <w:sz w:val="26"/>
                <w:szCs w:val="26"/>
              </w:rPr>
              <w:t xml:space="preserve"> вокруг котельной s~33м</w:t>
            </w:r>
            <w:r w:rsidRPr="0091209F">
              <w:rPr>
                <w:rFonts w:ascii="Times New Roman" w:hAnsi="Times New Roman" w:cs="Times New Roman"/>
                <w:sz w:val="26"/>
                <w:szCs w:val="26"/>
                <w:vertAlign w:val="superscript"/>
              </w:rPr>
              <w:t>2</w:t>
            </w:r>
          </w:p>
          <w:p w:rsidR="00FC4A51" w:rsidRPr="00FC4A51" w:rsidRDefault="00FC4A51" w:rsidP="00FC4A51">
            <w:pPr>
              <w:contextualSpacing/>
              <w:rPr>
                <w:rFonts w:ascii="Times New Roman" w:hAnsi="Times New Roman" w:cs="Times New Roman"/>
                <w:sz w:val="26"/>
                <w:szCs w:val="26"/>
              </w:rPr>
            </w:pPr>
            <w:r w:rsidRPr="00FC4A51">
              <w:rPr>
                <w:rFonts w:ascii="Times New Roman" w:hAnsi="Times New Roman" w:cs="Times New Roman"/>
                <w:sz w:val="26"/>
                <w:szCs w:val="26"/>
              </w:rPr>
              <w:t xml:space="preserve">Монтаж системы внутреннего освещения котельной: 8 светильников рабочих, 2 аварийных, </w:t>
            </w:r>
            <w:r w:rsidRPr="00FC4A51">
              <w:rPr>
                <w:rFonts w:ascii="Times New Roman" w:hAnsi="Times New Roman" w:cs="Times New Roman"/>
                <w:sz w:val="26"/>
                <w:szCs w:val="26"/>
              </w:rPr>
              <w:t>комплект</w:t>
            </w:r>
            <w:r w:rsidRPr="00FC4A51">
              <w:rPr>
                <w:rFonts w:ascii="Times New Roman" w:hAnsi="Times New Roman" w:cs="Times New Roman"/>
                <w:sz w:val="26"/>
                <w:szCs w:val="26"/>
              </w:rPr>
              <w:t xml:space="preserve"> проводов, гофрированной трубы, выключателей</w:t>
            </w:r>
          </w:p>
          <w:p w:rsidR="00FC4A51" w:rsidRPr="00FC4A51" w:rsidRDefault="00FC4A51" w:rsidP="00FC4A51">
            <w:pPr>
              <w:contextualSpacing/>
              <w:rPr>
                <w:rFonts w:ascii="Times New Roman" w:hAnsi="Times New Roman" w:cs="Times New Roman"/>
                <w:sz w:val="26"/>
                <w:szCs w:val="26"/>
              </w:rPr>
            </w:pPr>
            <w:r w:rsidRPr="00FC4A51">
              <w:rPr>
                <w:rFonts w:ascii="Times New Roman" w:hAnsi="Times New Roman" w:cs="Times New Roman"/>
                <w:sz w:val="26"/>
                <w:szCs w:val="26"/>
              </w:rPr>
              <w:t>Программирование контроллеров, шкафов управления оборудованием, систем дистанционной передачи данных</w:t>
            </w:r>
          </w:p>
          <w:p w:rsidR="00FC4A51" w:rsidRPr="00FC4A51" w:rsidRDefault="00FC4A51" w:rsidP="00FC4A51">
            <w:pPr>
              <w:contextualSpacing/>
              <w:rPr>
                <w:rFonts w:ascii="Times New Roman" w:hAnsi="Times New Roman" w:cs="Times New Roman"/>
                <w:sz w:val="26"/>
                <w:szCs w:val="26"/>
              </w:rPr>
            </w:pPr>
            <w:r w:rsidRPr="00FC4A51">
              <w:rPr>
                <w:rFonts w:ascii="Times New Roman" w:hAnsi="Times New Roman" w:cs="Times New Roman"/>
                <w:sz w:val="26"/>
                <w:szCs w:val="26"/>
              </w:rPr>
              <w:t xml:space="preserve">Монтаж и режимно-наладочные испытания системы ХВО: </w:t>
            </w:r>
          </w:p>
          <w:p w:rsidR="00FC4A51" w:rsidRPr="00FC4A51" w:rsidRDefault="00FC4A51" w:rsidP="00FC4A51">
            <w:pPr>
              <w:contextualSpacing/>
              <w:rPr>
                <w:rFonts w:ascii="Times New Roman" w:hAnsi="Times New Roman" w:cs="Times New Roman"/>
                <w:sz w:val="26"/>
                <w:szCs w:val="26"/>
              </w:rPr>
            </w:pPr>
            <w:r w:rsidRPr="00FC4A51">
              <w:rPr>
                <w:rFonts w:ascii="Times New Roman" w:hAnsi="Times New Roman" w:cs="Times New Roman"/>
                <w:sz w:val="26"/>
                <w:szCs w:val="26"/>
              </w:rPr>
              <w:t xml:space="preserve">Установка умягчения непрерывного действия </w:t>
            </w:r>
            <w:proofErr w:type="spellStart"/>
            <w:r w:rsidRPr="00FC4A51">
              <w:rPr>
                <w:rFonts w:ascii="Times New Roman" w:hAnsi="Times New Roman" w:cs="Times New Roman"/>
                <w:sz w:val="26"/>
                <w:szCs w:val="26"/>
              </w:rPr>
              <w:t>Аквафлоу</w:t>
            </w:r>
            <w:proofErr w:type="spellEnd"/>
            <w:r w:rsidRPr="00FC4A51">
              <w:rPr>
                <w:rFonts w:ascii="Times New Roman" w:hAnsi="Times New Roman" w:cs="Times New Roman"/>
                <w:sz w:val="26"/>
                <w:szCs w:val="26"/>
              </w:rPr>
              <w:t>,</w:t>
            </w:r>
          </w:p>
          <w:p w:rsidR="00FC4A51" w:rsidRPr="00FC4A51" w:rsidRDefault="00FC4A51" w:rsidP="00FC4A51">
            <w:pPr>
              <w:contextualSpacing/>
              <w:rPr>
                <w:rFonts w:ascii="Times New Roman" w:hAnsi="Times New Roman" w:cs="Times New Roman"/>
                <w:sz w:val="26"/>
                <w:szCs w:val="26"/>
              </w:rPr>
            </w:pPr>
            <w:r w:rsidRPr="00FC4A51">
              <w:rPr>
                <w:rFonts w:ascii="Times New Roman" w:hAnsi="Times New Roman" w:cs="Times New Roman"/>
                <w:sz w:val="26"/>
                <w:szCs w:val="26"/>
              </w:rPr>
              <w:t>Комплекс дозирования «Экорит-В25»</w:t>
            </w:r>
          </w:p>
          <w:p w:rsidR="00FC4A51" w:rsidRPr="00FC4A51" w:rsidRDefault="00FC4A51" w:rsidP="00FC4A51">
            <w:pPr>
              <w:contextualSpacing/>
              <w:rPr>
                <w:rFonts w:ascii="Times New Roman" w:hAnsi="Times New Roman" w:cs="Times New Roman"/>
                <w:sz w:val="26"/>
                <w:szCs w:val="26"/>
              </w:rPr>
            </w:pPr>
            <w:r w:rsidRPr="00FC4A51">
              <w:rPr>
                <w:rFonts w:ascii="Times New Roman" w:hAnsi="Times New Roman" w:cs="Times New Roman"/>
                <w:sz w:val="26"/>
                <w:szCs w:val="26"/>
              </w:rPr>
              <w:t>Изготовление паспорта котельной</w:t>
            </w:r>
            <w:r>
              <w:rPr>
                <w:rFonts w:ascii="Times New Roman" w:hAnsi="Times New Roman" w:cs="Times New Roman"/>
                <w:sz w:val="26"/>
                <w:szCs w:val="26"/>
              </w:rPr>
              <w:t xml:space="preserve"> </w:t>
            </w:r>
            <w:r>
              <w:rPr>
                <w:rFonts w:ascii="Times New Roman" w:hAnsi="Times New Roman" w:cs="Times New Roman"/>
                <w:sz w:val="26"/>
                <w:szCs w:val="26"/>
              </w:rPr>
              <w:t xml:space="preserve">(на основании паспорта </w:t>
            </w:r>
            <w:r w:rsidRPr="00D802EB">
              <w:rPr>
                <w:rFonts w:ascii="Times New Roman" w:hAnsi="Times New Roman" w:cs="Times New Roman"/>
                <w:sz w:val="26"/>
                <w:szCs w:val="26"/>
              </w:rPr>
              <w:t>№254_АШ/23-1900</w:t>
            </w:r>
            <w:r>
              <w:rPr>
                <w:rFonts w:ascii="Times New Roman" w:hAnsi="Times New Roman" w:cs="Times New Roman"/>
                <w:sz w:val="26"/>
                <w:szCs w:val="26"/>
              </w:rPr>
              <w:t xml:space="preserve"> ПФК «</w:t>
            </w:r>
            <w:proofErr w:type="spellStart"/>
            <w:r>
              <w:rPr>
                <w:rFonts w:ascii="Times New Roman" w:hAnsi="Times New Roman" w:cs="Times New Roman"/>
                <w:sz w:val="26"/>
                <w:szCs w:val="26"/>
              </w:rPr>
              <w:t>Энергострой</w:t>
            </w:r>
            <w:proofErr w:type="spellEnd"/>
            <w:r>
              <w:rPr>
                <w:rFonts w:ascii="Times New Roman" w:hAnsi="Times New Roman" w:cs="Times New Roman"/>
                <w:sz w:val="26"/>
                <w:szCs w:val="26"/>
              </w:rPr>
              <w:t>»)</w:t>
            </w:r>
            <w:r w:rsidRPr="00FC4A51">
              <w:rPr>
                <w:rFonts w:ascii="Times New Roman" w:hAnsi="Times New Roman" w:cs="Times New Roman"/>
                <w:sz w:val="26"/>
                <w:szCs w:val="26"/>
              </w:rPr>
              <w:t>, исполнительно-технической документации, восстановление паспортов на оборудование (котлы «</w:t>
            </w:r>
            <w:proofErr w:type="spellStart"/>
            <w:r w:rsidRPr="00FC4A51">
              <w:rPr>
                <w:rFonts w:ascii="Times New Roman" w:hAnsi="Times New Roman" w:cs="Times New Roman"/>
                <w:sz w:val="26"/>
                <w:szCs w:val="26"/>
              </w:rPr>
              <w:t>Titan</w:t>
            </w:r>
            <w:proofErr w:type="spellEnd"/>
            <w:r w:rsidRPr="00FC4A51">
              <w:rPr>
                <w:rFonts w:ascii="Times New Roman" w:hAnsi="Times New Roman" w:cs="Times New Roman"/>
                <w:sz w:val="26"/>
                <w:szCs w:val="26"/>
              </w:rPr>
              <w:t xml:space="preserve"> </w:t>
            </w:r>
            <w:proofErr w:type="spellStart"/>
            <w:r w:rsidRPr="00FC4A51">
              <w:rPr>
                <w:rFonts w:ascii="Times New Roman" w:hAnsi="Times New Roman" w:cs="Times New Roman"/>
                <w:sz w:val="26"/>
                <w:szCs w:val="26"/>
              </w:rPr>
              <w:t>Prom</w:t>
            </w:r>
            <w:proofErr w:type="spellEnd"/>
            <w:r w:rsidRPr="00FC4A51">
              <w:rPr>
                <w:rFonts w:ascii="Times New Roman" w:hAnsi="Times New Roman" w:cs="Times New Roman"/>
                <w:sz w:val="26"/>
                <w:szCs w:val="26"/>
              </w:rPr>
              <w:t xml:space="preserve"> 1100», насосы </w:t>
            </w:r>
            <w:proofErr w:type="spellStart"/>
            <w:r w:rsidRPr="00FC4A51">
              <w:rPr>
                <w:rFonts w:ascii="Times New Roman" w:hAnsi="Times New Roman" w:cs="Times New Roman"/>
                <w:sz w:val="26"/>
                <w:szCs w:val="26"/>
              </w:rPr>
              <w:t>Aicon</w:t>
            </w:r>
            <w:proofErr w:type="spellEnd"/>
            <w:r w:rsidRPr="00FC4A51">
              <w:rPr>
                <w:rFonts w:ascii="Times New Roman" w:hAnsi="Times New Roman" w:cs="Times New Roman"/>
                <w:sz w:val="26"/>
                <w:szCs w:val="26"/>
              </w:rPr>
              <w:t xml:space="preserve">, CNP, система ХВО, мембранный бак </w:t>
            </w:r>
            <w:proofErr w:type="spellStart"/>
            <w:r w:rsidRPr="00FC4A51">
              <w:rPr>
                <w:rFonts w:ascii="Times New Roman" w:hAnsi="Times New Roman" w:cs="Times New Roman"/>
                <w:sz w:val="26"/>
                <w:szCs w:val="26"/>
              </w:rPr>
              <w:t>Wester</w:t>
            </w:r>
            <w:proofErr w:type="spellEnd"/>
            <w:r w:rsidRPr="00FC4A51">
              <w:rPr>
                <w:rFonts w:ascii="Times New Roman" w:hAnsi="Times New Roman" w:cs="Times New Roman"/>
                <w:sz w:val="26"/>
                <w:szCs w:val="26"/>
              </w:rPr>
              <w:t>, узел учета тепла</w:t>
            </w:r>
            <w:r w:rsidR="0091209F">
              <w:rPr>
                <w:rFonts w:ascii="Times New Roman" w:hAnsi="Times New Roman" w:cs="Times New Roman"/>
                <w:sz w:val="26"/>
                <w:szCs w:val="26"/>
              </w:rPr>
              <w:t>, воды</w:t>
            </w:r>
            <w:r w:rsidRPr="00FC4A51">
              <w:rPr>
                <w:rFonts w:ascii="Times New Roman" w:hAnsi="Times New Roman" w:cs="Times New Roman"/>
                <w:sz w:val="26"/>
                <w:szCs w:val="26"/>
              </w:rPr>
              <w:t xml:space="preserve"> и т.д.)</w:t>
            </w:r>
          </w:p>
          <w:p w:rsidR="00367FCC" w:rsidRPr="00E90313" w:rsidRDefault="00FC4A51" w:rsidP="00FC4A51">
            <w:pPr>
              <w:contextualSpacing/>
              <w:rPr>
                <w:rFonts w:ascii="Times New Roman" w:hAnsi="Times New Roman" w:cs="Times New Roman"/>
                <w:sz w:val="26"/>
                <w:szCs w:val="26"/>
              </w:rPr>
            </w:pPr>
            <w:r w:rsidRPr="00FC4A51">
              <w:rPr>
                <w:rFonts w:ascii="Times New Roman" w:hAnsi="Times New Roman" w:cs="Times New Roman"/>
                <w:sz w:val="26"/>
                <w:szCs w:val="26"/>
              </w:rPr>
              <w:t xml:space="preserve">Проведение пуско-наладочных работ и режимно-наладочных испытаний, подготовка котельной к сдаче в </w:t>
            </w:r>
            <w:proofErr w:type="spellStart"/>
            <w:r w:rsidRPr="00FC4A51">
              <w:rPr>
                <w:rFonts w:ascii="Times New Roman" w:hAnsi="Times New Roman" w:cs="Times New Roman"/>
                <w:sz w:val="26"/>
                <w:szCs w:val="26"/>
              </w:rPr>
              <w:t>Ростехнадзор</w:t>
            </w:r>
            <w:proofErr w:type="spellEnd"/>
            <w:r w:rsidRPr="00FC4A51">
              <w:rPr>
                <w:rFonts w:ascii="Times New Roman" w:hAnsi="Times New Roman" w:cs="Times New Roman"/>
                <w:sz w:val="26"/>
                <w:szCs w:val="26"/>
              </w:rPr>
              <w:t>, Газпром, РВК</w:t>
            </w:r>
            <w:r w:rsidR="0091209F">
              <w:rPr>
                <w:rFonts w:ascii="Times New Roman" w:hAnsi="Times New Roman" w:cs="Times New Roman"/>
                <w:sz w:val="26"/>
                <w:szCs w:val="26"/>
              </w:rPr>
              <w:t xml:space="preserve">, </w:t>
            </w:r>
            <w:proofErr w:type="spellStart"/>
            <w:r w:rsidR="0091209F">
              <w:rPr>
                <w:rFonts w:ascii="Times New Roman" w:hAnsi="Times New Roman" w:cs="Times New Roman"/>
                <w:sz w:val="26"/>
                <w:szCs w:val="26"/>
              </w:rPr>
              <w:t>Россети</w:t>
            </w:r>
            <w:proofErr w:type="spellEnd"/>
            <w:r w:rsidRPr="00FC4A51">
              <w:rPr>
                <w:rFonts w:ascii="Times New Roman" w:hAnsi="Times New Roman" w:cs="Times New Roman"/>
                <w:sz w:val="26"/>
                <w:szCs w:val="26"/>
              </w:rPr>
              <w:t xml:space="preserve"> (оформление информационных стендов, приобретение журналов, поставка СИЗ), сдача контролирующим органам и РСО, получение акта допуска в эксплуатацию</w:t>
            </w:r>
          </w:p>
        </w:tc>
      </w:tr>
      <w:tr w:rsidR="00867CFF" w:rsidRPr="00E90313" w:rsidTr="000430CB">
        <w:trPr>
          <w:trHeight w:val="777"/>
        </w:trPr>
        <w:tc>
          <w:tcPr>
            <w:tcW w:w="2694" w:type="dxa"/>
          </w:tcPr>
          <w:p w:rsidR="00867CFF" w:rsidRPr="00E90313" w:rsidRDefault="0088395B" w:rsidP="00867CFF">
            <w:pPr>
              <w:contextualSpacing/>
              <w:rPr>
                <w:rFonts w:ascii="Times New Roman" w:hAnsi="Times New Roman" w:cs="Times New Roman"/>
                <w:b/>
                <w:sz w:val="26"/>
                <w:szCs w:val="26"/>
              </w:rPr>
            </w:pPr>
            <w:r w:rsidRPr="00E90313">
              <w:rPr>
                <w:rFonts w:ascii="Times New Roman" w:hAnsi="Times New Roman" w:cs="Times New Roman"/>
                <w:b/>
                <w:sz w:val="26"/>
                <w:szCs w:val="26"/>
              </w:rPr>
              <w:lastRenderedPageBreak/>
              <w:t>Исходные данные</w:t>
            </w:r>
          </w:p>
        </w:tc>
        <w:tc>
          <w:tcPr>
            <w:tcW w:w="7938" w:type="dxa"/>
          </w:tcPr>
          <w:p w:rsidR="00867CFF" w:rsidRPr="00D2580B" w:rsidRDefault="00D802EB" w:rsidP="00D802EB">
            <w:pPr>
              <w:contextualSpacing/>
              <w:rPr>
                <w:rFonts w:ascii="Times New Roman" w:hAnsi="Times New Roman" w:cs="Times New Roman"/>
                <w:sz w:val="26"/>
                <w:szCs w:val="26"/>
              </w:rPr>
            </w:pPr>
            <w:r w:rsidRPr="00D2580B">
              <w:rPr>
                <w:rFonts w:ascii="Times New Roman" w:hAnsi="Times New Roman" w:cs="Times New Roman"/>
                <w:sz w:val="26"/>
                <w:szCs w:val="26"/>
              </w:rPr>
              <w:t>Паспорт №254_АШ/23-1900 ПФК «</w:t>
            </w:r>
            <w:proofErr w:type="spellStart"/>
            <w:r w:rsidRPr="00D2580B">
              <w:rPr>
                <w:rFonts w:ascii="Times New Roman" w:hAnsi="Times New Roman" w:cs="Times New Roman"/>
                <w:sz w:val="26"/>
                <w:szCs w:val="26"/>
              </w:rPr>
              <w:t>Энергострой</w:t>
            </w:r>
            <w:proofErr w:type="spellEnd"/>
            <w:r w:rsidRPr="00D2580B">
              <w:rPr>
                <w:rFonts w:ascii="Times New Roman" w:hAnsi="Times New Roman" w:cs="Times New Roman"/>
                <w:sz w:val="26"/>
                <w:szCs w:val="26"/>
              </w:rPr>
              <w:t>»</w:t>
            </w:r>
          </w:p>
          <w:p w:rsidR="00D802EB" w:rsidRPr="00D2580B" w:rsidRDefault="00D802EB" w:rsidP="00D802EB">
            <w:pPr>
              <w:contextualSpacing/>
              <w:rPr>
                <w:rFonts w:ascii="Times New Roman" w:hAnsi="Times New Roman" w:cs="Times New Roman"/>
                <w:sz w:val="26"/>
                <w:szCs w:val="26"/>
              </w:rPr>
            </w:pPr>
            <w:r w:rsidRPr="00D2580B">
              <w:rPr>
                <w:rFonts w:ascii="Times New Roman" w:hAnsi="Times New Roman" w:cs="Times New Roman"/>
                <w:sz w:val="26"/>
                <w:szCs w:val="26"/>
              </w:rPr>
              <w:t>Технические условия №183 от 01.09.2022г ООО «РВК-Липецк»</w:t>
            </w:r>
          </w:p>
          <w:p w:rsidR="00D802EB" w:rsidRPr="00D2580B" w:rsidRDefault="00D2580B" w:rsidP="00D802EB">
            <w:pPr>
              <w:contextualSpacing/>
              <w:rPr>
                <w:rFonts w:ascii="Times New Roman" w:hAnsi="Times New Roman" w:cs="Times New Roman"/>
                <w:sz w:val="26"/>
                <w:szCs w:val="26"/>
              </w:rPr>
            </w:pPr>
            <w:r w:rsidRPr="00D2580B">
              <w:rPr>
                <w:rFonts w:ascii="Times New Roman" w:hAnsi="Times New Roman" w:cs="Times New Roman"/>
                <w:sz w:val="26"/>
                <w:szCs w:val="26"/>
              </w:rPr>
              <w:t>Проектная документация 615-2023-ИОС 6 ООО «</w:t>
            </w:r>
            <w:proofErr w:type="spellStart"/>
            <w:r w:rsidRPr="00D2580B">
              <w:rPr>
                <w:rFonts w:ascii="Times New Roman" w:hAnsi="Times New Roman" w:cs="Times New Roman"/>
                <w:sz w:val="26"/>
                <w:szCs w:val="26"/>
              </w:rPr>
              <w:t>Теплогазпроект</w:t>
            </w:r>
            <w:proofErr w:type="spellEnd"/>
            <w:r w:rsidRPr="00D2580B">
              <w:rPr>
                <w:rFonts w:ascii="Times New Roman" w:hAnsi="Times New Roman" w:cs="Times New Roman"/>
                <w:sz w:val="26"/>
                <w:szCs w:val="26"/>
              </w:rPr>
              <w:t>»</w:t>
            </w:r>
          </w:p>
          <w:p w:rsidR="00D2580B" w:rsidRDefault="00D2580B" w:rsidP="00D802EB">
            <w:pPr>
              <w:contextualSpacing/>
              <w:rPr>
                <w:rFonts w:ascii="Times New Roman" w:hAnsi="Times New Roman" w:cs="Times New Roman"/>
                <w:sz w:val="26"/>
                <w:szCs w:val="26"/>
              </w:rPr>
            </w:pPr>
            <w:r w:rsidRPr="00D2580B">
              <w:rPr>
                <w:rFonts w:ascii="Times New Roman" w:hAnsi="Times New Roman" w:cs="Times New Roman"/>
                <w:sz w:val="26"/>
                <w:szCs w:val="26"/>
              </w:rPr>
              <w:t>Технические условия №7980 АО «Газпром газораспределение Липецк»</w:t>
            </w:r>
          </w:p>
          <w:p w:rsidR="00D802EB" w:rsidRPr="00D2580B" w:rsidRDefault="00D2580B" w:rsidP="00D802EB">
            <w:pPr>
              <w:contextualSpacing/>
              <w:rPr>
                <w:rFonts w:ascii="Times New Roman" w:hAnsi="Times New Roman" w:cs="Times New Roman"/>
                <w:sz w:val="26"/>
                <w:szCs w:val="26"/>
              </w:rPr>
            </w:pPr>
            <w:r>
              <w:rPr>
                <w:rFonts w:ascii="Times New Roman" w:hAnsi="Times New Roman" w:cs="Times New Roman"/>
                <w:sz w:val="26"/>
                <w:szCs w:val="26"/>
              </w:rPr>
              <w:t>Технические условия №20807770 филиала ПАО «</w:t>
            </w:r>
            <w:proofErr w:type="spellStart"/>
            <w:r>
              <w:rPr>
                <w:rFonts w:ascii="Times New Roman" w:hAnsi="Times New Roman" w:cs="Times New Roman"/>
                <w:sz w:val="26"/>
                <w:szCs w:val="26"/>
              </w:rPr>
              <w:t>Россети</w:t>
            </w:r>
            <w:proofErr w:type="spellEnd"/>
            <w:r>
              <w:rPr>
                <w:rFonts w:ascii="Times New Roman" w:hAnsi="Times New Roman" w:cs="Times New Roman"/>
                <w:sz w:val="26"/>
                <w:szCs w:val="26"/>
              </w:rPr>
              <w:t>-Центр»-«Липецкэнерго»</w:t>
            </w:r>
          </w:p>
        </w:tc>
      </w:tr>
      <w:tr w:rsidR="006162DA" w:rsidRPr="00E90313" w:rsidTr="000430CB">
        <w:tc>
          <w:tcPr>
            <w:tcW w:w="2694" w:type="dxa"/>
          </w:tcPr>
          <w:p w:rsidR="006162DA" w:rsidRPr="00E90313" w:rsidRDefault="00597E63" w:rsidP="00867CFF">
            <w:pPr>
              <w:contextualSpacing/>
              <w:rPr>
                <w:rFonts w:ascii="Times New Roman" w:hAnsi="Times New Roman" w:cs="Times New Roman"/>
                <w:b/>
                <w:sz w:val="26"/>
                <w:szCs w:val="26"/>
              </w:rPr>
            </w:pPr>
            <w:r w:rsidRPr="00E90313">
              <w:rPr>
                <w:rFonts w:ascii="Times New Roman" w:hAnsi="Times New Roman" w:cs="Times New Roman"/>
                <w:b/>
                <w:sz w:val="26"/>
                <w:szCs w:val="26"/>
              </w:rPr>
              <w:t>Требования к очередности и этапам строительства</w:t>
            </w:r>
          </w:p>
        </w:tc>
        <w:tc>
          <w:tcPr>
            <w:tcW w:w="7938" w:type="dxa"/>
          </w:tcPr>
          <w:p w:rsidR="006162DA" w:rsidRPr="00E90313" w:rsidRDefault="00171842" w:rsidP="006162DA">
            <w:pPr>
              <w:contextualSpacing/>
              <w:rPr>
                <w:rFonts w:ascii="Times New Roman" w:hAnsi="Times New Roman" w:cs="Times New Roman"/>
                <w:sz w:val="26"/>
                <w:szCs w:val="26"/>
              </w:rPr>
            </w:pPr>
            <w:r>
              <w:rPr>
                <w:rFonts w:ascii="Times New Roman" w:hAnsi="Times New Roman" w:cs="Times New Roman"/>
                <w:sz w:val="26"/>
                <w:szCs w:val="26"/>
              </w:rPr>
              <w:t>В один этап</w:t>
            </w:r>
          </w:p>
        </w:tc>
      </w:tr>
      <w:tr w:rsidR="006162DA" w:rsidRPr="00E90313" w:rsidTr="000430CB">
        <w:tc>
          <w:tcPr>
            <w:tcW w:w="2694" w:type="dxa"/>
          </w:tcPr>
          <w:p w:rsidR="006162DA" w:rsidRPr="00E90313" w:rsidRDefault="00347AB5" w:rsidP="00867CFF">
            <w:pPr>
              <w:contextualSpacing/>
              <w:rPr>
                <w:rFonts w:ascii="Times New Roman" w:hAnsi="Times New Roman" w:cs="Times New Roman"/>
                <w:b/>
                <w:sz w:val="26"/>
                <w:szCs w:val="26"/>
              </w:rPr>
            </w:pPr>
            <w:r w:rsidRPr="00E90313">
              <w:rPr>
                <w:rFonts w:ascii="Times New Roman" w:hAnsi="Times New Roman" w:cs="Times New Roman"/>
                <w:b/>
                <w:sz w:val="26"/>
                <w:szCs w:val="26"/>
              </w:rPr>
              <w:t>Общие требования</w:t>
            </w:r>
          </w:p>
        </w:tc>
        <w:tc>
          <w:tcPr>
            <w:tcW w:w="7938" w:type="dxa"/>
          </w:tcPr>
          <w:p w:rsidR="006162DA" w:rsidRPr="00D50C26" w:rsidRDefault="00371ADE" w:rsidP="00D50C26">
            <w:pPr>
              <w:pStyle w:val="a4"/>
              <w:numPr>
                <w:ilvl w:val="0"/>
                <w:numId w:val="1"/>
              </w:numPr>
              <w:ind w:left="41" w:firstLine="30"/>
              <w:rPr>
                <w:rFonts w:ascii="Times New Roman" w:hAnsi="Times New Roman" w:cs="Times New Roman"/>
                <w:sz w:val="26"/>
                <w:szCs w:val="26"/>
              </w:rPr>
            </w:pPr>
            <w:r w:rsidRPr="00D50C26">
              <w:rPr>
                <w:rFonts w:ascii="Times New Roman" w:hAnsi="Times New Roman" w:cs="Times New Roman"/>
                <w:sz w:val="26"/>
                <w:szCs w:val="26"/>
              </w:rPr>
              <w:t xml:space="preserve">Подрядчик должен соблюдать </w:t>
            </w:r>
            <w:r w:rsidR="00066873" w:rsidRPr="00D50C26">
              <w:rPr>
                <w:rFonts w:ascii="Times New Roman" w:hAnsi="Times New Roman" w:cs="Times New Roman"/>
                <w:sz w:val="26"/>
                <w:szCs w:val="26"/>
              </w:rPr>
              <w:t>все нормы и правила действующего законодательства</w:t>
            </w:r>
            <w:r w:rsidR="00557DA8" w:rsidRPr="00D50C26">
              <w:rPr>
                <w:rFonts w:ascii="Times New Roman" w:hAnsi="Times New Roman" w:cs="Times New Roman"/>
                <w:sz w:val="26"/>
                <w:szCs w:val="26"/>
              </w:rPr>
              <w:t xml:space="preserve"> РФ</w:t>
            </w:r>
            <w:r w:rsidR="00066873" w:rsidRPr="00D50C26">
              <w:rPr>
                <w:rFonts w:ascii="Times New Roman" w:hAnsi="Times New Roman" w:cs="Times New Roman"/>
                <w:sz w:val="26"/>
                <w:szCs w:val="26"/>
              </w:rPr>
              <w:t>.</w:t>
            </w:r>
          </w:p>
          <w:p w:rsidR="00371ADE" w:rsidRPr="00D50C26" w:rsidRDefault="00371ADE" w:rsidP="00D50C26">
            <w:pPr>
              <w:pStyle w:val="a4"/>
              <w:numPr>
                <w:ilvl w:val="0"/>
                <w:numId w:val="1"/>
              </w:numPr>
              <w:ind w:left="41" w:firstLine="30"/>
              <w:rPr>
                <w:rFonts w:ascii="Times New Roman" w:hAnsi="Times New Roman" w:cs="Times New Roman"/>
                <w:sz w:val="26"/>
                <w:szCs w:val="26"/>
              </w:rPr>
            </w:pPr>
            <w:r w:rsidRPr="00D50C26">
              <w:rPr>
                <w:rFonts w:ascii="Times New Roman" w:hAnsi="Times New Roman" w:cs="Times New Roman"/>
                <w:sz w:val="26"/>
                <w:szCs w:val="26"/>
              </w:rPr>
              <w:t>Работы выполнять в соответствии с рабочей документацией, разработанной проектным институтом.</w:t>
            </w:r>
          </w:p>
          <w:p w:rsidR="00371ADE" w:rsidRPr="00D50C26" w:rsidRDefault="00EC48A1" w:rsidP="00D50C26">
            <w:pPr>
              <w:pStyle w:val="a4"/>
              <w:numPr>
                <w:ilvl w:val="0"/>
                <w:numId w:val="1"/>
              </w:numPr>
              <w:ind w:left="41" w:firstLine="30"/>
              <w:rPr>
                <w:rFonts w:ascii="Times New Roman" w:hAnsi="Times New Roman" w:cs="Times New Roman"/>
                <w:sz w:val="26"/>
                <w:szCs w:val="26"/>
              </w:rPr>
            </w:pPr>
            <w:r w:rsidRPr="00D50C26">
              <w:rPr>
                <w:rFonts w:ascii="Times New Roman" w:hAnsi="Times New Roman" w:cs="Times New Roman"/>
                <w:sz w:val="26"/>
                <w:szCs w:val="26"/>
              </w:rPr>
              <w:lastRenderedPageBreak/>
              <w:t xml:space="preserve">Подрядчик получает в </w:t>
            </w:r>
            <w:r w:rsidR="00AB4691">
              <w:rPr>
                <w:rFonts w:ascii="Times New Roman" w:hAnsi="Times New Roman" w:cs="Times New Roman"/>
                <w:sz w:val="26"/>
                <w:szCs w:val="26"/>
              </w:rPr>
              <w:t>ГИБДД разрешение на провоз негабаритных грузов</w:t>
            </w:r>
            <w:r w:rsidRPr="00D50C26">
              <w:rPr>
                <w:rFonts w:ascii="Times New Roman" w:hAnsi="Times New Roman" w:cs="Times New Roman"/>
                <w:sz w:val="26"/>
                <w:szCs w:val="26"/>
              </w:rPr>
              <w:t>. Подрядчик отвечает за безопасность места проведения работ, за безопасность проведения самих работ, за своевременное их окончание и за качество выполнения благоустройства как во время проведения работ, так и после их завершения.</w:t>
            </w:r>
          </w:p>
          <w:p w:rsidR="00EC48A1" w:rsidRPr="00D50C26" w:rsidRDefault="00EC48A1" w:rsidP="00D50C26">
            <w:pPr>
              <w:pStyle w:val="a4"/>
              <w:numPr>
                <w:ilvl w:val="0"/>
                <w:numId w:val="1"/>
              </w:numPr>
              <w:ind w:left="41" w:firstLine="30"/>
              <w:rPr>
                <w:rFonts w:ascii="Times New Roman" w:hAnsi="Times New Roman" w:cs="Times New Roman"/>
                <w:sz w:val="26"/>
                <w:szCs w:val="26"/>
              </w:rPr>
            </w:pPr>
            <w:r w:rsidRPr="00D50C26">
              <w:rPr>
                <w:rFonts w:ascii="Times New Roman" w:hAnsi="Times New Roman" w:cs="Times New Roman"/>
                <w:sz w:val="26"/>
                <w:szCs w:val="26"/>
              </w:rPr>
              <w:t xml:space="preserve">Перед началом проведения земляных работ место проведения земляных работ должно быть согласовано Подрядчиком со всеми организациями, имеющими подземные коммуникации в местах их проведения, а также с Заказчиком. </w:t>
            </w:r>
          </w:p>
          <w:p w:rsidR="00EC48A1" w:rsidRPr="00AB4691" w:rsidRDefault="00EC48A1" w:rsidP="00377650">
            <w:pPr>
              <w:pStyle w:val="a4"/>
              <w:numPr>
                <w:ilvl w:val="0"/>
                <w:numId w:val="1"/>
              </w:numPr>
              <w:ind w:left="41" w:firstLine="30"/>
              <w:rPr>
                <w:rFonts w:ascii="Times New Roman" w:hAnsi="Times New Roman" w:cs="Times New Roman"/>
                <w:sz w:val="26"/>
                <w:szCs w:val="26"/>
              </w:rPr>
            </w:pPr>
            <w:r w:rsidRPr="00AB4691">
              <w:rPr>
                <w:rFonts w:ascii="Times New Roman" w:hAnsi="Times New Roman" w:cs="Times New Roman"/>
                <w:sz w:val="26"/>
                <w:szCs w:val="26"/>
              </w:rPr>
              <w:t>На всех этап</w:t>
            </w:r>
            <w:r w:rsidR="00AB4691" w:rsidRPr="00AB4691">
              <w:rPr>
                <w:rFonts w:ascii="Times New Roman" w:hAnsi="Times New Roman" w:cs="Times New Roman"/>
                <w:sz w:val="26"/>
                <w:szCs w:val="26"/>
              </w:rPr>
              <w:t>ах работ</w:t>
            </w:r>
            <w:r w:rsidRPr="00AB4691">
              <w:rPr>
                <w:rFonts w:ascii="Times New Roman" w:hAnsi="Times New Roman" w:cs="Times New Roman"/>
                <w:sz w:val="26"/>
                <w:szCs w:val="26"/>
              </w:rPr>
              <w:t xml:space="preserve"> Заказчик вместе с техническим инспектором организации должны проконтролировать готовн</w:t>
            </w:r>
            <w:r w:rsidR="00AB4691">
              <w:rPr>
                <w:rFonts w:ascii="Times New Roman" w:hAnsi="Times New Roman" w:cs="Times New Roman"/>
                <w:sz w:val="26"/>
                <w:szCs w:val="26"/>
              </w:rPr>
              <w:t xml:space="preserve">ость объекта к выполнению работ. </w:t>
            </w:r>
            <w:r w:rsidRPr="00AB4691">
              <w:rPr>
                <w:rFonts w:ascii="Times New Roman" w:hAnsi="Times New Roman" w:cs="Times New Roman"/>
                <w:sz w:val="26"/>
                <w:szCs w:val="26"/>
              </w:rPr>
              <w:t>Подрядчик составляет и подписывает исполнительно-техническую документацию и приемо-сдаточную документацию</w:t>
            </w:r>
            <w:r w:rsidR="00000707" w:rsidRPr="00AB4691">
              <w:rPr>
                <w:rFonts w:ascii="Times New Roman" w:hAnsi="Times New Roman" w:cs="Times New Roman"/>
                <w:sz w:val="26"/>
                <w:szCs w:val="26"/>
              </w:rPr>
              <w:t>. Получает</w:t>
            </w:r>
            <w:r w:rsidRPr="00AB4691">
              <w:rPr>
                <w:rFonts w:ascii="Times New Roman" w:hAnsi="Times New Roman" w:cs="Times New Roman"/>
                <w:sz w:val="26"/>
                <w:szCs w:val="26"/>
              </w:rPr>
              <w:t xml:space="preserve"> справку о выполнении технических условий. </w:t>
            </w:r>
            <w:r w:rsidR="00B85615" w:rsidRPr="00AB4691">
              <w:rPr>
                <w:rFonts w:ascii="Times New Roman" w:hAnsi="Times New Roman" w:cs="Times New Roman"/>
                <w:sz w:val="26"/>
                <w:szCs w:val="26"/>
              </w:rPr>
              <w:t xml:space="preserve">Исполнительные схемы предоставляются с отметкой ДГиА «Нанесено на планшет».  </w:t>
            </w:r>
            <w:r w:rsidRPr="00AB4691">
              <w:rPr>
                <w:rFonts w:ascii="Times New Roman" w:hAnsi="Times New Roman" w:cs="Times New Roman"/>
                <w:sz w:val="26"/>
                <w:szCs w:val="26"/>
              </w:rPr>
              <w:t xml:space="preserve"> </w:t>
            </w:r>
          </w:p>
          <w:p w:rsidR="00B85615" w:rsidRPr="00D50C26" w:rsidRDefault="00B85615" w:rsidP="00D50C26">
            <w:pPr>
              <w:pStyle w:val="a4"/>
              <w:numPr>
                <w:ilvl w:val="0"/>
                <w:numId w:val="1"/>
              </w:numPr>
              <w:ind w:left="41" w:firstLine="30"/>
              <w:rPr>
                <w:rFonts w:ascii="Times New Roman" w:hAnsi="Times New Roman" w:cs="Times New Roman"/>
                <w:sz w:val="26"/>
                <w:szCs w:val="26"/>
              </w:rPr>
            </w:pPr>
            <w:r w:rsidRPr="00D50C26">
              <w:rPr>
                <w:rFonts w:ascii="Times New Roman" w:hAnsi="Times New Roman" w:cs="Times New Roman"/>
                <w:sz w:val="26"/>
                <w:szCs w:val="26"/>
              </w:rPr>
              <w:t>Работы должны выполняться в полном объеме в соответствии с рабочей документацией, технологией выполнения работ и требований действующей нормативной документации</w:t>
            </w:r>
            <w:r w:rsidR="00A522B5" w:rsidRPr="00D50C26">
              <w:rPr>
                <w:rFonts w:ascii="Times New Roman" w:hAnsi="Times New Roman" w:cs="Times New Roman"/>
                <w:sz w:val="26"/>
                <w:szCs w:val="26"/>
              </w:rPr>
              <w:t xml:space="preserve"> РФ</w:t>
            </w:r>
            <w:r w:rsidRPr="00D50C26">
              <w:rPr>
                <w:rFonts w:ascii="Times New Roman" w:hAnsi="Times New Roman" w:cs="Times New Roman"/>
                <w:sz w:val="26"/>
                <w:szCs w:val="26"/>
              </w:rPr>
              <w:t>.</w:t>
            </w:r>
          </w:p>
          <w:p w:rsidR="00557DA8" w:rsidRPr="00D50C26" w:rsidRDefault="00557DA8" w:rsidP="00D50C26">
            <w:pPr>
              <w:pStyle w:val="20"/>
              <w:numPr>
                <w:ilvl w:val="0"/>
                <w:numId w:val="1"/>
              </w:numPr>
              <w:shd w:val="clear" w:color="auto" w:fill="auto"/>
              <w:spacing w:after="0" w:line="240" w:lineRule="auto"/>
              <w:ind w:left="41" w:firstLine="30"/>
              <w:rPr>
                <w:sz w:val="26"/>
                <w:szCs w:val="26"/>
              </w:rPr>
            </w:pPr>
            <w:r w:rsidRPr="00D50C26">
              <w:rPr>
                <w:color w:val="000000"/>
                <w:sz w:val="26"/>
                <w:szCs w:val="26"/>
                <w:lang w:eastAsia="ru-RU" w:bidi="ru-RU"/>
              </w:rPr>
              <w:t>В стоимость работ включены все расходы, связанные с выполнением работ (оказанием услуг) в том числе:</w:t>
            </w:r>
          </w:p>
          <w:p w:rsidR="00557DA8" w:rsidRPr="00D50C26" w:rsidRDefault="00557DA8" w:rsidP="00D50C26">
            <w:pPr>
              <w:pStyle w:val="20"/>
              <w:shd w:val="clear" w:color="auto" w:fill="auto"/>
              <w:tabs>
                <w:tab w:val="left" w:pos="1015"/>
              </w:tabs>
              <w:spacing w:after="0" w:line="240" w:lineRule="auto"/>
              <w:ind w:left="41" w:firstLine="30"/>
              <w:rPr>
                <w:sz w:val="26"/>
                <w:szCs w:val="26"/>
              </w:rPr>
            </w:pPr>
            <w:r w:rsidRPr="00D50C26">
              <w:rPr>
                <w:color w:val="000000"/>
                <w:sz w:val="26"/>
                <w:szCs w:val="26"/>
                <w:lang w:eastAsia="ru-RU" w:bidi="ru-RU"/>
              </w:rPr>
              <w:t>- стоимость всех работ согласно проектной документации;</w:t>
            </w:r>
          </w:p>
          <w:p w:rsidR="00557DA8" w:rsidRPr="00D50C26" w:rsidRDefault="00557DA8" w:rsidP="00D50C26">
            <w:pPr>
              <w:pStyle w:val="20"/>
              <w:shd w:val="clear" w:color="auto" w:fill="auto"/>
              <w:tabs>
                <w:tab w:val="left" w:pos="1006"/>
              </w:tabs>
              <w:spacing w:after="0" w:line="240" w:lineRule="auto"/>
              <w:ind w:left="41" w:firstLine="30"/>
              <w:rPr>
                <w:sz w:val="26"/>
                <w:szCs w:val="26"/>
              </w:rPr>
            </w:pPr>
            <w:r w:rsidRPr="00D50C26">
              <w:rPr>
                <w:color w:val="000000"/>
                <w:sz w:val="26"/>
                <w:szCs w:val="26"/>
                <w:lang w:eastAsia="ru-RU" w:bidi="ru-RU"/>
              </w:rPr>
              <w:t>-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w:t>
            </w:r>
          </w:p>
          <w:p w:rsidR="00557DA8" w:rsidRPr="00D50C26" w:rsidRDefault="00557DA8" w:rsidP="00D50C26">
            <w:pPr>
              <w:pStyle w:val="20"/>
              <w:shd w:val="clear" w:color="auto" w:fill="auto"/>
              <w:tabs>
                <w:tab w:val="left" w:pos="894"/>
              </w:tabs>
              <w:spacing w:after="0" w:line="240" w:lineRule="auto"/>
              <w:ind w:left="41" w:firstLine="30"/>
              <w:rPr>
                <w:sz w:val="26"/>
                <w:szCs w:val="26"/>
              </w:rPr>
            </w:pPr>
            <w:r w:rsidRPr="00D50C26">
              <w:rPr>
                <w:color w:val="000000"/>
                <w:sz w:val="26"/>
                <w:szCs w:val="26"/>
                <w:lang w:eastAsia="ru-RU" w:bidi="ru-RU"/>
              </w:rPr>
              <w:t>- затраты на проведение лабораторных измерений, затраты по проверке качества, необходимые на проводимые виды работ согласно действующих норм и законодательства Российской Федерации;</w:t>
            </w:r>
          </w:p>
          <w:p w:rsidR="00557DA8" w:rsidRPr="00D50C26" w:rsidRDefault="00557DA8" w:rsidP="00D50C26">
            <w:pPr>
              <w:pStyle w:val="20"/>
              <w:shd w:val="clear" w:color="auto" w:fill="auto"/>
              <w:tabs>
                <w:tab w:val="left" w:pos="899"/>
              </w:tabs>
              <w:spacing w:after="0" w:line="240" w:lineRule="auto"/>
              <w:ind w:left="41" w:firstLine="30"/>
              <w:rPr>
                <w:sz w:val="26"/>
                <w:szCs w:val="26"/>
              </w:rPr>
            </w:pPr>
            <w:r w:rsidRPr="00D50C26">
              <w:rPr>
                <w:color w:val="000000"/>
                <w:sz w:val="26"/>
                <w:szCs w:val="26"/>
                <w:lang w:eastAsia="ru-RU" w:bidi="ru-RU"/>
              </w:rPr>
              <w:t>- все налоги, пошлины и прочие сборы и расходы, которые Подрядчик будет оплачивать в соответствии с условиями контракта или на иных основаниях;</w:t>
            </w:r>
          </w:p>
          <w:p w:rsidR="00557DA8" w:rsidRPr="00D50C26" w:rsidRDefault="00557DA8" w:rsidP="00D50C26">
            <w:pPr>
              <w:pStyle w:val="20"/>
              <w:shd w:val="clear" w:color="auto" w:fill="auto"/>
              <w:spacing w:after="0" w:line="240" w:lineRule="auto"/>
              <w:ind w:left="41" w:firstLine="30"/>
              <w:rPr>
                <w:sz w:val="26"/>
                <w:szCs w:val="26"/>
              </w:rPr>
            </w:pPr>
            <w:r w:rsidRPr="00D50C26">
              <w:rPr>
                <w:color w:val="000000"/>
                <w:sz w:val="26"/>
                <w:szCs w:val="26"/>
                <w:lang w:eastAsia="ru-RU" w:bidi="ru-RU"/>
              </w:rPr>
              <w:t>- затраты связанные с обеспечением строительства рабочими, в том числе иностранными, а также специалистами, включая заработную плату, транспортные и командировочные расходы, питание, проживание, страхование;</w:t>
            </w:r>
          </w:p>
          <w:p w:rsidR="00557DA8" w:rsidRPr="00D50C26" w:rsidRDefault="00557DA8" w:rsidP="00D50C26">
            <w:pPr>
              <w:pStyle w:val="20"/>
              <w:shd w:val="clear" w:color="auto" w:fill="auto"/>
              <w:tabs>
                <w:tab w:val="left" w:pos="899"/>
              </w:tabs>
              <w:spacing w:after="0" w:line="240" w:lineRule="auto"/>
              <w:ind w:left="41" w:firstLine="30"/>
              <w:rPr>
                <w:sz w:val="26"/>
                <w:szCs w:val="26"/>
              </w:rPr>
            </w:pPr>
            <w:r w:rsidRPr="00D50C26">
              <w:rPr>
                <w:color w:val="000000"/>
                <w:sz w:val="26"/>
                <w:szCs w:val="26"/>
                <w:lang w:eastAsia="ru-RU" w:bidi="ru-RU"/>
              </w:rPr>
              <w:t>- затраты на временные инженерные коммуникации, необходимые для строительства Объекта и исполнения условий контракта;</w:t>
            </w:r>
          </w:p>
          <w:p w:rsidR="00557DA8" w:rsidRPr="00D50C26" w:rsidRDefault="00557DA8" w:rsidP="00D50C26">
            <w:pPr>
              <w:pStyle w:val="20"/>
              <w:shd w:val="clear" w:color="auto" w:fill="auto"/>
              <w:spacing w:after="0" w:line="240" w:lineRule="auto"/>
              <w:ind w:left="41" w:firstLine="30"/>
              <w:rPr>
                <w:sz w:val="26"/>
                <w:szCs w:val="26"/>
              </w:rPr>
            </w:pPr>
            <w:r w:rsidRPr="00D50C26">
              <w:rPr>
                <w:color w:val="000000"/>
                <w:sz w:val="26"/>
                <w:szCs w:val="26"/>
                <w:lang w:eastAsia="ru-RU" w:bidi="ru-RU"/>
              </w:rPr>
              <w:t>- транспортные расходы и получение разрешений на транспортировку грузов, доставляемых Подрядчиком или привлекаемыми им субподрядчиками;</w:t>
            </w:r>
          </w:p>
          <w:p w:rsidR="00557DA8" w:rsidRPr="00D50C26" w:rsidRDefault="00557DA8" w:rsidP="00D50C26">
            <w:pPr>
              <w:pStyle w:val="20"/>
              <w:shd w:val="clear" w:color="auto" w:fill="auto"/>
              <w:tabs>
                <w:tab w:val="left" w:pos="893"/>
              </w:tabs>
              <w:spacing w:after="0" w:line="240" w:lineRule="auto"/>
              <w:ind w:left="41" w:firstLine="30"/>
              <w:rPr>
                <w:sz w:val="26"/>
                <w:szCs w:val="26"/>
              </w:rPr>
            </w:pPr>
            <w:r w:rsidRPr="00D50C26">
              <w:rPr>
                <w:color w:val="000000"/>
                <w:sz w:val="26"/>
                <w:szCs w:val="26"/>
                <w:lang w:eastAsia="ru-RU" w:bidi="ru-RU"/>
              </w:rPr>
              <w:t>-</w:t>
            </w:r>
            <w:r w:rsidR="00AB4691">
              <w:rPr>
                <w:color w:val="000000"/>
                <w:sz w:val="26"/>
                <w:szCs w:val="26"/>
                <w:lang w:eastAsia="ru-RU" w:bidi="ru-RU"/>
              </w:rPr>
              <w:t xml:space="preserve"> </w:t>
            </w:r>
            <w:r w:rsidRPr="00D50C26">
              <w:rPr>
                <w:color w:val="000000"/>
                <w:sz w:val="26"/>
                <w:szCs w:val="26"/>
                <w:lang w:eastAsia="ru-RU" w:bidi="ru-RU"/>
              </w:rPr>
              <w:t>накладные расходы, сметная прибыль;</w:t>
            </w:r>
          </w:p>
          <w:p w:rsidR="00557DA8" w:rsidRPr="00D50C26" w:rsidRDefault="00557DA8" w:rsidP="00D50C26">
            <w:pPr>
              <w:pStyle w:val="20"/>
              <w:shd w:val="clear" w:color="auto" w:fill="auto"/>
              <w:tabs>
                <w:tab w:val="left" w:pos="914"/>
              </w:tabs>
              <w:spacing w:after="0" w:line="240" w:lineRule="auto"/>
              <w:ind w:left="41" w:firstLine="30"/>
              <w:rPr>
                <w:sz w:val="26"/>
                <w:szCs w:val="26"/>
              </w:rPr>
            </w:pPr>
            <w:r w:rsidRPr="00D50C26">
              <w:rPr>
                <w:color w:val="000000"/>
                <w:sz w:val="26"/>
                <w:szCs w:val="26"/>
                <w:lang w:eastAsia="ru-RU" w:bidi="ru-RU"/>
              </w:rPr>
              <w:t>- стоимость понесенных Подрядчиком затрат по эксплуатации строительной площадки (в том числе коммунальные платежи, обслуживание, пожарная безопасность</w:t>
            </w:r>
            <w:r w:rsidR="00007FC6">
              <w:rPr>
                <w:color w:val="000000"/>
                <w:sz w:val="26"/>
                <w:szCs w:val="26"/>
                <w:lang w:eastAsia="ru-RU" w:bidi="ru-RU"/>
              </w:rPr>
              <w:t>, откачка воды из траншей</w:t>
            </w:r>
            <w:r w:rsidRPr="00D50C26">
              <w:rPr>
                <w:color w:val="000000"/>
                <w:sz w:val="26"/>
                <w:szCs w:val="26"/>
                <w:lang w:eastAsia="ru-RU" w:bidi="ru-RU"/>
              </w:rPr>
              <w:t xml:space="preserve"> и др.), а также другие затраты, в том числе сезонного характера, определенные нормами и законодательством Российской Федерации, необходимые для функционирования строительной площадки Объекта и оборудования до сдачи Объекта в эксплуатацию;</w:t>
            </w:r>
          </w:p>
          <w:p w:rsidR="00557DA8" w:rsidRPr="00D50C26" w:rsidRDefault="00557DA8" w:rsidP="00D50C26">
            <w:pPr>
              <w:pStyle w:val="20"/>
              <w:shd w:val="clear" w:color="auto" w:fill="auto"/>
              <w:tabs>
                <w:tab w:val="left" w:pos="914"/>
              </w:tabs>
              <w:spacing w:after="0" w:line="240" w:lineRule="auto"/>
              <w:ind w:left="41" w:firstLine="30"/>
              <w:rPr>
                <w:sz w:val="26"/>
                <w:szCs w:val="26"/>
              </w:rPr>
            </w:pPr>
            <w:r w:rsidRPr="00D50C26">
              <w:rPr>
                <w:color w:val="000000"/>
                <w:sz w:val="26"/>
                <w:szCs w:val="26"/>
                <w:lang w:eastAsia="ru-RU" w:bidi="ru-RU"/>
              </w:rPr>
              <w:t>- затраты, связанные с оплатой за подключение Объекта к сетям инженерно- технического обеспечения и электроснабжения в период выполнения работ;</w:t>
            </w:r>
          </w:p>
          <w:p w:rsidR="00557DA8" w:rsidRPr="00D50C26" w:rsidRDefault="00557DA8" w:rsidP="00D50C26">
            <w:pPr>
              <w:pStyle w:val="20"/>
              <w:shd w:val="clear" w:color="auto" w:fill="auto"/>
              <w:tabs>
                <w:tab w:val="left" w:pos="904"/>
              </w:tabs>
              <w:spacing w:after="0" w:line="240" w:lineRule="auto"/>
              <w:ind w:left="41" w:firstLine="30"/>
              <w:rPr>
                <w:sz w:val="26"/>
                <w:szCs w:val="26"/>
              </w:rPr>
            </w:pPr>
            <w:r w:rsidRPr="00D50C26">
              <w:rPr>
                <w:color w:val="000000"/>
                <w:sz w:val="26"/>
                <w:szCs w:val="26"/>
                <w:lang w:eastAsia="ru-RU" w:bidi="ru-RU"/>
              </w:rPr>
              <w:lastRenderedPageBreak/>
              <w:t>- затраты на мероприятия, связанные с соблюдением экологических норм при строительстве Объекта;</w:t>
            </w:r>
          </w:p>
          <w:p w:rsidR="00557DA8" w:rsidRPr="00D50C26" w:rsidRDefault="00557DA8" w:rsidP="00D50C26">
            <w:pPr>
              <w:pStyle w:val="20"/>
              <w:shd w:val="clear" w:color="auto" w:fill="auto"/>
              <w:tabs>
                <w:tab w:val="left" w:pos="899"/>
              </w:tabs>
              <w:spacing w:after="0" w:line="240" w:lineRule="auto"/>
              <w:ind w:left="41" w:firstLine="30"/>
              <w:rPr>
                <w:sz w:val="26"/>
                <w:szCs w:val="26"/>
              </w:rPr>
            </w:pPr>
            <w:r w:rsidRPr="00D50C26">
              <w:rPr>
                <w:color w:val="000000"/>
                <w:sz w:val="26"/>
                <w:szCs w:val="26"/>
                <w:lang w:eastAsia="ru-RU" w:bidi="ru-RU"/>
              </w:rPr>
              <w:t>- затраты, связанные с действием специальных режимов и других факторов, влияющих на выполнение сроков работ;</w:t>
            </w:r>
          </w:p>
          <w:p w:rsidR="00557DA8" w:rsidRPr="00D50C26" w:rsidRDefault="00557DA8" w:rsidP="00D50C26">
            <w:pPr>
              <w:pStyle w:val="20"/>
              <w:shd w:val="clear" w:color="auto" w:fill="auto"/>
              <w:tabs>
                <w:tab w:val="left" w:pos="909"/>
              </w:tabs>
              <w:spacing w:after="0" w:line="240" w:lineRule="auto"/>
              <w:ind w:left="41" w:firstLine="30"/>
              <w:rPr>
                <w:sz w:val="26"/>
                <w:szCs w:val="26"/>
              </w:rPr>
            </w:pPr>
            <w:r w:rsidRPr="00D50C26">
              <w:rPr>
                <w:color w:val="000000"/>
                <w:sz w:val="26"/>
                <w:szCs w:val="26"/>
                <w:lang w:eastAsia="ru-RU" w:bidi="ru-RU"/>
              </w:rPr>
              <w:t>- стоимость всех работ, материалов и оборудования, перевозку, разгрузку, погрузку, доставку до Объекта и сборку;</w:t>
            </w:r>
          </w:p>
          <w:p w:rsidR="00557DA8" w:rsidRPr="00D50C26" w:rsidRDefault="00557DA8" w:rsidP="00D50C26">
            <w:pPr>
              <w:pStyle w:val="20"/>
              <w:shd w:val="clear" w:color="auto" w:fill="auto"/>
              <w:tabs>
                <w:tab w:val="left" w:pos="904"/>
              </w:tabs>
              <w:spacing w:after="0" w:line="240" w:lineRule="auto"/>
              <w:ind w:left="41" w:firstLine="30"/>
              <w:rPr>
                <w:sz w:val="26"/>
                <w:szCs w:val="26"/>
              </w:rPr>
            </w:pPr>
            <w:r w:rsidRPr="00D50C26">
              <w:rPr>
                <w:color w:val="000000"/>
                <w:sz w:val="26"/>
                <w:szCs w:val="26"/>
                <w:lang w:eastAsia="ru-RU" w:bidi="ru-RU"/>
              </w:rPr>
              <w:t>- все обязательные платежи с учетом уплаты всех пошлин, налогов, сборов и других обязательных платежей, необходимых для выполнения контракта;</w:t>
            </w:r>
          </w:p>
          <w:p w:rsidR="00557DA8" w:rsidRPr="00D50C26" w:rsidRDefault="00557DA8" w:rsidP="00D50C26">
            <w:pPr>
              <w:pStyle w:val="20"/>
              <w:shd w:val="clear" w:color="auto" w:fill="auto"/>
              <w:tabs>
                <w:tab w:val="left" w:pos="914"/>
              </w:tabs>
              <w:spacing w:after="0" w:line="240" w:lineRule="auto"/>
              <w:ind w:left="41" w:firstLine="30"/>
              <w:rPr>
                <w:color w:val="000000"/>
                <w:sz w:val="26"/>
                <w:szCs w:val="26"/>
                <w:lang w:eastAsia="ru-RU" w:bidi="ru-RU"/>
              </w:rPr>
            </w:pPr>
            <w:r w:rsidRPr="00D50C26">
              <w:rPr>
                <w:color w:val="000000"/>
                <w:sz w:val="26"/>
                <w:szCs w:val="26"/>
                <w:lang w:eastAsia="ru-RU" w:bidi="ru-RU"/>
              </w:rPr>
              <w:t>- Непредвиденные затраты оплачиваются по фактическому объему выполненных дополнительных работ, неучтенных проектно-сметной документацией на основании сметы, предварительно согласованной с Генподрядчиком.</w:t>
            </w:r>
          </w:p>
          <w:p w:rsidR="00557DA8" w:rsidRPr="00D50C26" w:rsidRDefault="00D50C26" w:rsidP="00D50C26">
            <w:pPr>
              <w:pStyle w:val="20"/>
              <w:shd w:val="clear" w:color="auto" w:fill="auto"/>
              <w:tabs>
                <w:tab w:val="left" w:pos="914"/>
              </w:tabs>
              <w:spacing w:after="0" w:line="240" w:lineRule="auto"/>
              <w:ind w:left="41" w:firstLine="30"/>
              <w:rPr>
                <w:color w:val="000000"/>
                <w:sz w:val="26"/>
                <w:szCs w:val="26"/>
                <w:lang w:eastAsia="ru-RU" w:bidi="ru-RU"/>
              </w:rPr>
            </w:pPr>
            <w:r>
              <w:rPr>
                <w:color w:val="000000"/>
                <w:sz w:val="26"/>
                <w:szCs w:val="26"/>
                <w:lang w:eastAsia="ru-RU" w:bidi="ru-RU"/>
              </w:rPr>
              <w:t xml:space="preserve"> </w:t>
            </w:r>
            <w:r w:rsidR="00557DA8" w:rsidRPr="00D50C26">
              <w:rPr>
                <w:color w:val="000000"/>
                <w:sz w:val="26"/>
                <w:szCs w:val="26"/>
                <w:lang w:eastAsia="ru-RU" w:bidi="ru-RU"/>
              </w:rPr>
              <w:t>9.  Подрядчик осуществляет поставку оборудования и других материальных ресурсов, а также все виды строительных и инженерных материалов необходимых для выполнения работ.</w:t>
            </w:r>
          </w:p>
          <w:p w:rsidR="00557DA8" w:rsidRPr="00D50C26" w:rsidRDefault="00557DA8" w:rsidP="00D50C26">
            <w:pPr>
              <w:pStyle w:val="20"/>
              <w:shd w:val="clear" w:color="auto" w:fill="auto"/>
              <w:spacing w:after="0" w:line="240" w:lineRule="auto"/>
              <w:ind w:left="41" w:firstLine="30"/>
              <w:rPr>
                <w:sz w:val="26"/>
                <w:szCs w:val="26"/>
              </w:rPr>
            </w:pPr>
            <w:r w:rsidRPr="00D50C26">
              <w:rPr>
                <w:color w:val="000000"/>
                <w:sz w:val="26"/>
                <w:szCs w:val="26"/>
                <w:lang w:eastAsia="ru-RU" w:bidi="ru-RU"/>
              </w:rPr>
              <w:t>10. Подрядчик должен обеспечивать доступ на территорию стройплощадки представителям Генподрядчика и предоставлять им необходимую документацию.</w:t>
            </w:r>
          </w:p>
          <w:p w:rsidR="00557DA8" w:rsidRPr="00D50C26" w:rsidRDefault="00557DA8" w:rsidP="00D50C26">
            <w:pPr>
              <w:pStyle w:val="20"/>
              <w:shd w:val="clear" w:color="auto" w:fill="auto"/>
              <w:spacing w:after="0" w:line="240" w:lineRule="auto"/>
              <w:ind w:left="41" w:firstLine="30"/>
              <w:rPr>
                <w:sz w:val="26"/>
                <w:szCs w:val="26"/>
              </w:rPr>
            </w:pPr>
            <w:r w:rsidRPr="00D50C26">
              <w:rPr>
                <w:color w:val="000000"/>
                <w:sz w:val="26"/>
                <w:szCs w:val="26"/>
                <w:lang w:eastAsia="ru-RU" w:bidi="ru-RU"/>
              </w:rPr>
              <w:t>11. Подрядчик за свой счет обеспечивает безопасность работ для окружающей природной среды, при этом:</w:t>
            </w:r>
          </w:p>
          <w:p w:rsidR="00557DA8" w:rsidRPr="00D50C26" w:rsidRDefault="00557DA8" w:rsidP="00D50C26">
            <w:pPr>
              <w:pStyle w:val="20"/>
              <w:numPr>
                <w:ilvl w:val="0"/>
                <w:numId w:val="4"/>
              </w:numPr>
              <w:shd w:val="clear" w:color="auto" w:fill="auto"/>
              <w:tabs>
                <w:tab w:val="left" w:pos="904"/>
              </w:tabs>
              <w:spacing w:after="0" w:line="240" w:lineRule="auto"/>
              <w:ind w:left="41" w:firstLine="30"/>
              <w:rPr>
                <w:sz w:val="26"/>
                <w:szCs w:val="26"/>
              </w:rPr>
            </w:pPr>
            <w:r w:rsidRPr="00D50C26">
              <w:rPr>
                <w:color w:val="000000"/>
                <w:sz w:val="26"/>
                <w:szCs w:val="26"/>
                <w:lang w:eastAsia="ru-RU" w:bidi="ru-RU"/>
              </w:rPr>
              <w:t>обеспечивает уборку стройплощадки и прилегающей к ней пятиметровой зоны; складирование отходов на проезжей части, тротуарах и газонах не допускается; мусор и снег должны вывозиться в установленные места и сроки;</w:t>
            </w:r>
          </w:p>
          <w:p w:rsidR="00557DA8" w:rsidRPr="00D50C26" w:rsidRDefault="00557DA8" w:rsidP="00D50C26">
            <w:pPr>
              <w:pStyle w:val="20"/>
              <w:numPr>
                <w:ilvl w:val="0"/>
                <w:numId w:val="4"/>
              </w:numPr>
              <w:shd w:val="clear" w:color="auto" w:fill="auto"/>
              <w:tabs>
                <w:tab w:val="left" w:pos="898"/>
              </w:tabs>
              <w:spacing w:after="0" w:line="240" w:lineRule="auto"/>
              <w:ind w:left="41" w:firstLine="30"/>
              <w:rPr>
                <w:sz w:val="26"/>
                <w:szCs w:val="26"/>
              </w:rPr>
            </w:pPr>
            <w:r w:rsidRPr="00D50C26">
              <w:rPr>
                <w:color w:val="000000"/>
                <w:sz w:val="26"/>
                <w:szCs w:val="26"/>
                <w:lang w:eastAsia="ru-RU" w:bidi="ru-RU"/>
              </w:rPr>
              <w:t>выполняет обезвреживание и организацию производственных и бытовых стоков.</w:t>
            </w:r>
          </w:p>
          <w:p w:rsidR="00557DA8" w:rsidRPr="00D50C26" w:rsidRDefault="00557DA8" w:rsidP="00D50C26">
            <w:pPr>
              <w:pStyle w:val="20"/>
              <w:shd w:val="clear" w:color="auto" w:fill="auto"/>
              <w:spacing w:after="0" w:line="240" w:lineRule="auto"/>
              <w:ind w:left="41" w:firstLine="30"/>
              <w:rPr>
                <w:sz w:val="26"/>
                <w:szCs w:val="26"/>
              </w:rPr>
            </w:pPr>
            <w:r w:rsidRPr="00D50C26">
              <w:rPr>
                <w:color w:val="000000"/>
                <w:sz w:val="26"/>
                <w:szCs w:val="26"/>
                <w:lang w:eastAsia="ru-RU" w:bidi="ru-RU"/>
              </w:rPr>
              <w:t>12. Временные здания и сооружения возводятся (устанавливаются) на строительной</w:t>
            </w:r>
            <w:r w:rsidRPr="00D50C26">
              <w:rPr>
                <w:sz w:val="26"/>
                <w:szCs w:val="26"/>
              </w:rPr>
              <w:t xml:space="preserve"> </w:t>
            </w:r>
            <w:r w:rsidRPr="00D50C26">
              <w:rPr>
                <w:color w:val="000000"/>
                <w:sz w:val="26"/>
                <w:szCs w:val="26"/>
                <w:lang w:eastAsia="ru-RU" w:bidi="ru-RU"/>
              </w:rPr>
              <w:t>площадке в соответствии с ПОС специально для обеспечения строительства и после его окончания подлежат ликвидации.</w:t>
            </w:r>
          </w:p>
          <w:p w:rsidR="00557DA8" w:rsidRPr="00D50C26" w:rsidRDefault="00557DA8" w:rsidP="00D50C26">
            <w:pPr>
              <w:pStyle w:val="20"/>
              <w:shd w:val="clear" w:color="auto" w:fill="auto"/>
              <w:spacing w:after="0" w:line="240" w:lineRule="auto"/>
              <w:ind w:left="41" w:firstLine="30"/>
              <w:rPr>
                <w:sz w:val="26"/>
                <w:szCs w:val="26"/>
              </w:rPr>
            </w:pPr>
            <w:r w:rsidRPr="00D50C26">
              <w:rPr>
                <w:color w:val="000000"/>
                <w:sz w:val="26"/>
                <w:szCs w:val="26"/>
                <w:lang w:eastAsia="ru-RU" w:bidi="ru-RU"/>
              </w:rPr>
              <w:t>13. Подрядчик обеспечивает складирование и хранение материалов и изделий в соответствии с требованиями стандартов и ТУ на эти материалы и изделия.</w:t>
            </w:r>
          </w:p>
          <w:p w:rsidR="00557DA8" w:rsidRPr="00D50C26" w:rsidRDefault="00557DA8" w:rsidP="00D50C26">
            <w:pPr>
              <w:pStyle w:val="20"/>
              <w:shd w:val="clear" w:color="auto" w:fill="auto"/>
              <w:spacing w:after="0" w:line="240" w:lineRule="auto"/>
              <w:ind w:left="41" w:firstLine="30"/>
              <w:rPr>
                <w:sz w:val="26"/>
                <w:szCs w:val="26"/>
              </w:rPr>
            </w:pPr>
            <w:r w:rsidRPr="00D50C26">
              <w:rPr>
                <w:color w:val="000000"/>
                <w:sz w:val="26"/>
                <w:szCs w:val="26"/>
                <w:lang w:eastAsia="ru-RU" w:bidi="ru-RU"/>
              </w:rPr>
              <w:t>14.</w:t>
            </w:r>
            <w:r w:rsidR="00D50C26">
              <w:rPr>
                <w:color w:val="000000"/>
                <w:sz w:val="26"/>
                <w:szCs w:val="26"/>
                <w:lang w:eastAsia="ru-RU" w:bidi="ru-RU"/>
              </w:rPr>
              <w:t xml:space="preserve"> </w:t>
            </w:r>
            <w:r w:rsidRPr="00D50C26">
              <w:rPr>
                <w:color w:val="000000"/>
                <w:sz w:val="26"/>
                <w:szCs w:val="26"/>
                <w:lang w:eastAsia="ru-RU" w:bidi="ru-RU"/>
              </w:rPr>
              <w:t>Если выявлены нарушения установленных правил складирования и хранения, исполнитель работ должен немедленно их устранить. Применение неправильно складированных и хранимых материалов, и изделий исполнителем работ должно быть приостановлено до решения вопроса о возможности их применения без ущерба качеству</w:t>
            </w:r>
            <w:r w:rsidRPr="00D50C26">
              <w:rPr>
                <w:sz w:val="26"/>
                <w:szCs w:val="26"/>
              </w:rPr>
              <w:t xml:space="preserve"> </w:t>
            </w:r>
            <w:r w:rsidRPr="00D50C26">
              <w:rPr>
                <w:color w:val="000000"/>
                <w:sz w:val="26"/>
                <w:szCs w:val="26"/>
                <w:lang w:eastAsia="ru-RU" w:bidi="ru-RU"/>
              </w:rPr>
              <w:t>строительства с привлечением, при необходимости, представителей технического надзора. Это решение должно быть документировано.</w:t>
            </w:r>
          </w:p>
          <w:p w:rsidR="00557DA8" w:rsidRPr="00D50C26" w:rsidRDefault="00557DA8" w:rsidP="00D50C26">
            <w:pPr>
              <w:pStyle w:val="20"/>
              <w:shd w:val="clear" w:color="auto" w:fill="auto"/>
              <w:spacing w:after="0" w:line="240" w:lineRule="auto"/>
              <w:ind w:left="41" w:firstLine="30"/>
              <w:rPr>
                <w:sz w:val="26"/>
                <w:szCs w:val="26"/>
              </w:rPr>
            </w:pPr>
            <w:r w:rsidRPr="00D50C26">
              <w:rPr>
                <w:color w:val="000000"/>
                <w:sz w:val="26"/>
                <w:szCs w:val="26"/>
                <w:lang w:eastAsia="ru-RU" w:bidi="ru-RU"/>
              </w:rPr>
              <w:t>15.</w:t>
            </w:r>
            <w:r w:rsidR="00D50C26">
              <w:rPr>
                <w:color w:val="000000"/>
                <w:sz w:val="26"/>
                <w:szCs w:val="26"/>
                <w:lang w:eastAsia="ru-RU" w:bidi="ru-RU"/>
              </w:rPr>
              <w:t xml:space="preserve"> </w:t>
            </w:r>
            <w:r w:rsidRPr="00D50C26">
              <w:rPr>
                <w:color w:val="000000"/>
                <w:sz w:val="26"/>
                <w:szCs w:val="26"/>
                <w:lang w:eastAsia="ru-RU" w:bidi="ru-RU"/>
              </w:rPr>
              <w:t>Не позднее 10 (десяти) рабочих дней после подписания Акта о приемке выполненных работ Подрядчик освобождает всю территорию строительной площадки от неиспользованных строительных материалов и конструкций, временных зданий и сооружений, строительных машин, механизмов и иного имущества, а также строительного мусора.</w:t>
            </w:r>
          </w:p>
          <w:p w:rsidR="00D50C26" w:rsidRPr="00D50C26" w:rsidRDefault="00557DA8" w:rsidP="00D50C26">
            <w:pPr>
              <w:pStyle w:val="20"/>
              <w:shd w:val="clear" w:color="auto" w:fill="auto"/>
              <w:spacing w:after="0" w:line="240" w:lineRule="auto"/>
              <w:ind w:left="41" w:firstLine="30"/>
              <w:rPr>
                <w:color w:val="000000"/>
                <w:sz w:val="26"/>
                <w:szCs w:val="26"/>
                <w:lang w:eastAsia="ru-RU" w:bidi="ru-RU"/>
              </w:rPr>
            </w:pPr>
            <w:r w:rsidRPr="00D50C26">
              <w:rPr>
                <w:color w:val="000000"/>
                <w:sz w:val="26"/>
                <w:szCs w:val="26"/>
                <w:lang w:eastAsia="ru-RU" w:bidi="ru-RU"/>
              </w:rPr>
              <w:t>16.</w:t>
            </w:r>
            <w:r w:rsidR="00D50C26">
              <w:rPr>
                <w:color w:val="000000"/>
                <w:sz w:val="26"/>
                <w:szCs w:val="26"/>
                <w:lang w:eastAsia="ru-RU" w:bidi="ru-RU"/>
              </w:rPr>
              <w:t xml:space="preserve"> </w:t>
            </w:r>
            <w:r w:rsidRPr="00D50C26">
              <w:rPr>
                <w:color w:val="000000"/>
                <w:sz w:val="26"/>
                <w:szCs w:val="26"/>
                <w:lang w:eastAsia="ru-RU" w:bidi="ru-RU"/>
              </w:rPr>
              <w:t>Для оперативного решения вопросов возникших при выполнении подрядных работ присутствовать на еженедельных совещаниях.</w:t>
            </w:r>
            <w:bookmarkStart w:id="0" w:name="bookmark3"/>
            <w:r w:rsidR="00D50C26" w:rsidRPr="00D50C26">
              <w:rPr>
                <w:color w:val="000000"/>
                <w:sz w:val="26"/>
                <w:szCs w:val="26"/>
                <w:lang w:eastAsia="ru-RU" w:bidi="ru-RU"/>
              </w:rPr>
              <w:t xml:space="preserve">      </w:t>
            </w:r>
          </w:p>
          <w:p w:rsidR="00557DA8" w:rsidRPr="00D50C26" w:rsidRDefault="00557DA8" w:rsidP="00D50C26">
            <w:pPr>
              <w:pStyle w:val="20"/>
              <w:shd w:val="clear" w:color="auto" w:fill="auto"/>
              <w:spacing w:after="0" w:line="240" w:lineRule="auto"/>
              <w:ind w:left="41" w:firstLine="30"/>
              <w:rPr>
                <w:color w:val="000000"/>
                <w:sz w:val="26"/>
                <w:szCs w:val="26"/>
                <w:lang w:eastAsia="ru-RU" w:bidi="ru-RU"/>
              </w:rPr>
            </w:pPr>
            <w:r w:rsidRPr="00D50C26">
              <w:rPr>
                <w:color w:val="000000"/>
                <w:sz w:val="26"/>
                <w:szCs w:val="26"/>
                <w:lang w:eastAsia="ru-RU" w:bidi="ru-RU"/>
              </w:rPr>
              <w:t>17.</w:t>
            </w:r>
            <w:r w:rsidR="00D50C26">
              <w:rPr>
                <w:color w:val="000000"/>
                <w:sz w:val="26"/>
                <w:szCs w:val="26"/>
                <w:lang w:eastAsia="ru-RU" w:bidi="ru-RU"/>
              </w:rPr>
              <w:t xml:space="preserve"> </w:t>
            </w:r>
            <w:r w:rsidRPr="00D50C26">
              <w:rPr>
                <w:color w:val="000000"/>
                <w:sz w:val="26"/>
                <w:szCs w:val="26"/>
                <w:lang w:eastAsia="ru-RU" w:bidi="ru-RU"/>
              </w:rPr>
              <w:t>Противопожарные мероприятия, охрана объекта, общие требования к безопасности работ.</w:t>
            </w:r>
            <w:bookmarkEnd w:id="0"/>
            <w:r w:rsidR="00D50C26" w:rsidRPr="00D50C26">
              <w:rPr>
                <w:color w:val="000000"/>
                <w:sz w:val="26"/>
                <w:szCs w:val="26"/>
                <w:lang w:eastAsia="ru-RU" w:bidi="ru-RU"/>
              </w:rPr>
              <w:t xml:space="preserve">                                                                                       </w:t>
            </w:r>
            <w:r w:rsidRPr="00D50C26">
              <w:rPr>
                <w:color w:val="000000"/>
                <w:sz w:val="26"/>
                <w:szCs w:val="26"/>
                <w:lang w:eastAsia="ru-RU" w:bidi="ru-RU"/>
              </w:rPr>
              <w:t xml:space="preserve">Для проведения данных мероприятий необходимо предусмотреть </w:t>
            </w:r>
            <w:r w:rsidRPr="00D50C26">
              <w:rPr>
                <w:color w:val="000000"/>
                <w:sz w:val="26"/>
                <w:szCs w:val="26"/>
                <w:lang w:eastAsia="ru-RU" w:bidi="ru-RU"/>
              </w:rPr>
              <w:lastRenderedPageBreak/>
              <w:t>следующий ряд мер:</w:t>
            </w:r>
          </w:p>
          <w:p w:rsidR="00557DA8" w:rsidRPr="00D50C26" w:rsidRDefault="00557DA8" w:rsidP="00D50C26">
            <w:pPr>
              <w:pStyle w:val="20"/>
              <w:numPr>
                <w:ilvl w:val="0"/>
                <w:numId w:val="4"/>
              </w:numPr>
              <w:shd w:val="clear" w:color="auto" w:fill="auto"/>
              <w:tabs>
                <w:tab w:val="left" w:pos="325"/>
              </w:tabs>
              <w:spacing w:after="0" w:line="240" w:lineRule="auto"/>
              <w:ind w:left="41" w:firstLine="30"/>
              <w:jc w:val="left"/>
              <w:rPr>
                <w:sz w:val="26"/>
                <w:szCs w:val="26"/>
              </w:rPr>
            </w:pPr>
            <w:r w:rsidRPr="00D50C26">
              <w:rPr>
                <w:color w:val="000000"/>
                <w:sz w:val="26"/>
                <w:szCs w:val="26"/>
                <w:lang w:eastAsia="ru-RU" w:bidi="ru-RU"/>
              </w:rPr>
              <w:t>заземление оборудования для строительства;</w:t>
            </w:r>
          </w:p>
          <w:p w:rsidR="00557DA8" w:rsidRPr="00D50C26" w:rsidRDefault="00557DA8" w:rsidP="00D50C26">
            <w:pPr>
              <w:pStyle w:val="20"/>
              <w:numPr>
                <w:ilvl w:val="0"/>
                <w:numId w:val="4"/>
              </w:numPr>
              <w:shd w:val="clear" w:color="auto" w:fill="auto"/>
              <w:tabs>
                <w:tab w:val="left" w:pos="325"/>
              </w:tabs>
              <w:spacing w:after="0" w:line="240" w:lineRule="auto"/>
              <w:ind w:left="41" w:firstLine="30"/>
              <w:jc w:val="left"/>
              <w:rPr>
                <w:sz w:val="26"/>
                <w:szCs w:val="26"/>
              </w:rPr>
            </w:pPr>
            <w:r w:rsidRPr="00D50C26">
              <w:rPr>
                <w:color w:val="000000"/>
                <w:sz w:val="26"/>
                <w:szCs w:val="26"/>
                <w:lang w:eastAsia="ru-RU" w:bidi="ru-RU"/>
              </w:rPr>
              <w:t>устройство аварийного освещения;</w:t>
            </w:r>
          </w:p>
          <w:p w:rsidR="00557DA8" w:rsidRPr="00D50C26" w:rsidRDefault="00557DA8" w:rsidP="00D50C26">
            <w:pPr>
              <w:pStyle w:val="20"/>
              <w:shd w:val="clear" w:color="auto" w:fill="auto"/>
              <w:spacing w:after="0" w:line="240" w:lineRule="auto"/>
              <w:ind w:left="41" w:firstLine="30"/>
              <w:jc w:val="left"/>
              <w:rPr>
                <w:sz w:val="26"/>
                <w:szCs w:val="26"/>
              </w:rPr>
            </w:pPr>
            <w:r w:rsidRPr="00D50C26">
              <w:rPr>
                <w:color w:val="000000"/>
                <w:sz w:val="26"/>
                <w:szCs w:val="26"/>
                <w:lang w:eastAsia="ru-RU" w:bidi="ru-RU"/>
              </w:rPr>
              <w:t>-</w:t>
            </w:r>
            <w:r w:rsidR="00D50C26">
              <w:rPr>
                <w:color w:val="000000"/>
                <w:sz w:val="26"/>
                <w:szCs w:val="26"/>
                <w:lang w:eastAsia="ru-RU" w:bidi="ru-RU"/>
              </w:rPr>
              <w:t xml:space="preserve"> </w:t>
            </w:r>
            <w:r w:rsidRPr="00D50C26">
              <w:rPr>
                <w:color w:val="000000"/>
                <w:sz w:val="26"/>
                <w:szCs w:val="26"/>
                <w:lang w:eastAsia="ru-RU" w:bidi="ru-RU"/>
              </w:rPr>
              <w:t>обеспечить наличие, исправное содержание и готовность к применению средств пожаротушения (в том числе в бытовых помещениях);</w:t>
            </w:r>
          </w:p>
          <w:p w:rsidR="00557DA8" w:rsidRPr="00D50C26" w:rsidRDefault="00557DA8" w:rsidP="00D50C26">
            <w:pPr>
              <w:pStyle w:val="20"/>
              <w:shd w:val="clear" w:color="auto" w:fill="auto"/>
              <w:spacing w:after="0" w:line="240" w:lineRule="auto"/>
              <w:ind w:left="41" w:firstLine="30"/>
              <w:jc w:val="left"/>
              <w:rPr>
                <w:sz w:val="26"/>
                <w:szCs w:val="26"/>
              </w:rPr>
            </w:pPr>
            <w:r w:rsidRPr="00D50C26">
              <w:rPr>
                <w:color w:val="000000"/>
                <w:sz w:val="26"/>
                <w:szCs w:val="26"/>
                <w:lang w:eastAsia="ru-RU" w:bidi="ru-RU"/>
              </w:rPr>
              <w:t>-</w:t>
            </w:r>
            <w:r w:rsidR="00D50C26">
              <w:rPr>
                <w:color w:val="000000"/>
                <w:sz w:val="26"/>
                <w:szCs w:val="26"/>
                <w:lang w:eastAsia="ru-RU" w:bidi="ru-RU"/>
              </w:rPr>
              <w:t xml:space="preserve"> </w:t>
            </w:r>
            <w:r w:rsidRPr="00D50C26">
              <w:rPr>
                <w:color w:val="000000"/>
                <w:sz w:val="26"/>
                <w:szCs w:val="26"/>
                <w:lang w:eastAsia="ru-RU" w:bidi="ru-RU"/>
              </w:rPr>
              <w:t>обеспечить отключение после окончания рабочей смены системы электроснабжения строительной площадки, кроме дежурного освещения, освещения мест проходов, проездов территории строительной площадки;</w:t>
            </w:r>
          </w:p>
          <w:p w:rsidR="00557DA8" w:rsidRPr="00D50C26" w:rsidRDefault="00557DA8" w:rsidP="00D50C26">
            <w:pPr>
              <w:pStyle w:val="20"/>
              <w:shd w:val="clear" w:color="auto" w:fill="auto"/>
              <w:spacing w:after="0" w:line="240" w:lineRule="auto"/>
              <w:ind w:left="41" w:firstLine="30"/>
              <w:jc w:val="left"/>
              <w:rPr>
                <w:sz w:val="26"/>
                <w:szCs w:val="26"/>
              </w:rPr>
            </w:pPr>
            <w:r w:rsidRPr="00D50C26">
              <w:rPr>
                <w:color w:val="000000"/>
                <w:sz w:val="26"/>
                <w:szCs w:val="26"/>
                <w:lang w:eastAsia="ru-RU" w:bidi="ru-RU"/>
              </w:rPr>
              <w:t>-</w:t>
            </w:r>
            <w:r w:rsidR="00D50C26">
              <w:rPr>
                <w:color w:val="000000"/>
                <w:sz w:val="26"/>
                <w:szCs w:val="26"/>
                <w:lang w:eastAsia="ru-RU" w:bidi="ru-RU"/>
              </w:rPr>
              <w:t xml:space="preserve"> </w:t>
            </w:r>
            <w:r w:rsidRPr="00D50C26">
              <w:rPr>
                <w:color w:val="000000"/>
                <w:sz w:val="26"/>
                <w:szCs w:val="26"/>
                <w:lang w:eastAsia="ru-RU" w:bidi="ru-RU"/>
              </w:rPr>
              <w:t>регулярно не реже одного раза в смену проверять противопожарное состояние объекта.</w:t>
            </w:r>
          </w:p>
          <w:p w:rsidR="00557DA8" w:rsidRPr="00D50C26" w:rsidRDefault="00557DA8" w:rsidP="00D50C26">
            <w:pPr>
              <w:pStyle w:val="20"/>
              <w:shd w:val="clear" w:color="auto" w:fill="auto"/>
              <w:spacing w:after="0" w:line="240" w:lineRule="auto"/>
              <w:ind w:left="41" w:firstLine="30"/>
              <w:jc w:val="left"/>
              <w:rPr>
                <w:color w:val="000000"/>
                <w:sz w:val="26"/>
                <w:szCs w:val="26"/>
                <w:lang w:eastAsia="ru-RU" w:bidi="ru-RU"/>
              </w:rPr>
            </w:pPr>
            <w:r w:rsidRPr="00D50C26">
              <w:rPr>
                <w:color w:val="000000"/>
                <w:sz w:val="26"/>
                <w:szCs w:val="26"/>
                <w:lang w:eastAsia="ru-RU" w:bidi="ru-RU"/>
              </w:rPr>
              <w:t>При производстве работ следует соблюдать требования к безопасности работ, установленные СП 48.13330.2011 «Организация строительства», СНиП 12-03-2001, СНиП 12-04-2002* «Безопасность труда в строительстве», СП 12-135-2003 «Безопасность труда в строительстве. Отраслевые типовые инструкции по охране труда»</w:t>
            </w:r>
            <w:r w:rsidR="00D50C26" w:rsidRPr="00D50C26">
              <w:rPr>
                <w:color w:val="000000"/>
                <w:sz w:val="26"/>
                <w:szCs w:val="26"/>
                <w:lang w:eastAsia="ru-RU" w:bidi="ru-RU"/>
              </w:rPr>
              <w:t>.</w:t>
            </w:r>
          </w:p>
          <w:p w:rsidR="00D50C26" w:rsidRPr="00D50C26" w:rsidRDefault="00D50C26" w:rsidP="00D50C26">
            <w:pPr>
              <w:pStyle w:val="20"/>
              <w:shd w:val="clear" w:color="auto" w:fill="auto"/>
              <w:spacing w:after="0" w:line="240" w:lineRule="auto"/>
              <w:ind w:left="41" w:firstLine="30"/>
              <w:rPr>
                <w:color w:val="000000"/>
                <w:sz w:val="26"/>
                <w:szCs w:val="26"/>
                <w:lang w:eastAsia="ru-RU" w:bidi="ru-RU"/>
              </w:rPr>
            </w:pPr>
            <w:r w:rsidRPr="00D50C26">
              <w:rPr>
                <w:color w:val="000000"/>
                <w:sz w:val="26"/>
                <w:szCs w:val="26"/>
                <w:lang w:eastAsia="ru-RU" w:bidi="ru-RU"/>
              </w:rPr>
              <w:t>18. Все поставляемые для строительства материалы, оборудование и инвентарь должны иметь сертификаты соответствия, декларации о соответствии, технические паспорта, санитарно-эпидемиологические заключения и другие предусмотренные правовыми актами Российской Федерации, строительными нормами и правилами документы, удостоверяющие их происхождение, качество и сроки годности.</w:t>
            </w:r>
          </w:p>
          <w:p w:rsidR="00D50C26" w:rsidRPr="00D50C26" w:rsidRDefault="00D50C26" w:rsidP="00D50C26">
            <w:pPr>
              <w:pStyle w:val="20"/>
              <w:shd w:val="clear" w:color="auto" w:fill="auto"/>
              <w:spacing w:after="0" w:line="240" w:lineRule="auto"/>
              <w:ind w:left="41" w:firstLine="30"/>
              <w:rPr>
                <w:sz w:val="26"/>
                <w:szCs w:val="26"/>
              </w:rPr>
            </w:pPr>
            <w:r w:rsidRPr="00D50C26">
              <w:rPr>
                <w:color w:val="000000"/>
                <w:sz w:val="26"/>
                <w:szCs w:val="26"/>
                <w:lang w:eastAsia="ru-RU" w:bidi="ru-RU"/>
              </w:rPr>
              <w:t>19. Материалы, оборудование, конструкции, изделия, комплектующие детали должны быть безопасными в эксплуатации и обслуживании, рассчитаны на эксплуатационные нагрузки в соответствии с действующими строительными нормами. На товары иностранного производства предоставляются сертификаты соответствия международным стандартам, выданные аккредитованными независимыми организациями. Изделия должны быть промаркированы, поставляются с сопроводительными документами, и должны содержать следующую информацию: наименование изделия и (или) обозначение серии, либо типа, серийный номер изделия, наименование производителя (или) его зарегистрированный товарный знак, материал, дата изготовления, номер стандарта соответствия. Перед началом производства работ представители Подрядчика, осуществляют предварительный входной контроль материалов, оборудования, изделий, комплектующих деталей для оценки его качества на соответствие техническим требованиям, указанных в проектной документации. Все конструкции, материалы и оборудование проверяются на внешнее повреждение, на соответствие размеров и проекта. Материалы, конструкции, оборудования должны иметь паспорта, сертификаты качества (соответствия), испытаний, санитарно- эпидемиологического заключения, пожарной безопасности, и т.д.</w:t>
            </w:r>
          </w:p>
          <w:p w:rsidR="00557DA8" w:rsidRPr="00D50C26" w:rsidRDefault="00D50C26" w:rsidP="00D50C26">
            <w:pPr>
              <w:pStyle w:val="20"/>
              <w:shd w:val="clear" w:color="auto" w:fill="auto"/>
              <w:spacing w:after="0" w:line="240" w:lineRule="auto"/>
              <w:ind w:left="41" w:firstLine="30"/>
              <w:rPr>
                <w:sz w:val="26"/>
                <w:szCs w:val="26"/>
              </w:rPr>
            </w:pPr>
            <w:r>
              <w:rPr>
                <w:color w:val="000000"/>
                <w:sz w:val="26"/>
                <w:szCs w:val="26"/>
                <w:lang w:eastAsia="ru-RU" w:bidi="ru-RU"/>
              </w:rPr>
              <w:t xml:space="preserve">20. </w:t>
            </w:r>
            <w:r w:rsidRPr="00D50C26">
              <w:rPr>
                <w:color w:val="000000"/>
                <w:sz w:val="26"/>
                <w:szCs w:val="26"/>
                <w:lang w:eastAsia="ru-RU" w:bidi="ru-RU"/>
              </w:rPr>
              <w:t>В случае отсутствия вышеуказанных документов, Генподрядчик - вправе отказаться от подписания актов о приемке выполненных работ (если работы, выполнены с применением такого рода оборудования, материала, изделий или конструкций).</w:t>
            </w:r>
          </w:p>
        </w:tc>
      </w:tr>
      <w:tr w:rsidR="00867CFF" w:rsidRPr="00E90313" w:rsidTr="000430CB">
        <w:tc>
          <w:tcPr>
            <w:tcW w:w="2694" w:type="dxa"/>
          </w:tcPr>
          <w:p w:rsidR="00867CFF" w:rsidRPr="00E90313" w:rsidRDefault="00347AB5" w:rsidP="00867CFF">
            <w:pPr>
              <w:contextualSpacing/>
              <w:rPr>
                <w:rFonts w:ascii="Times New Roman" w:hAnsi="Times New Roman" w:cs="Times New Roman"/>
                <w:b/>
                <w:sz w:val="26"/>
                <w:szCs w:val="26"/>
              </w:rPr>
            </w:pPr>
            <w:r w:rsidRPr="00E90313">
              <w:rPr>
                <w:rFonts w:ascii="Times New Roman" w:hAnsi="Times New Roman" w:cs="Times New Roman"/>
                <w:b/>
                <w:sz w:val="26"/>
                <w:szCs w:val="26"/>
              </w:rPr>
              <w:lastRenderedPageBreak/>
              <w:t>Дополнительные требования</w:t>
            </w:r>
          </w:p>
        </w:tc>
        <w:tc>
          <w:tcPr>
            <w:tcW w:w="7938" w:type="dxa"/>
          </w:tcPr>
          <w:p w:rsidR="00867CFF" w:rsidRPr="00E90313" w:rsidRDefault="00D7785D" w:rsidP="004A2B41">
            <w:pPr>
              <w:pStyle w:val="a4"/>
              <w:numPr>
                <w:ilvl w:val="0"/>
                <w:numId w:val="2"/>
              </w:numPr>
              <w:ind w:left="36" w:firstLine="0"/>
              <w:rPr>
                <w:rFonts w:ascii="Times New Roman" w:hAnsi="Times New Roman" w:cs="Times New Roman"/>
                <w:sz w:val="26"/>
                <w:szCs w:val="26"/>
              </w:rPr>
            </w:pPr>
            <w:bookmarkStart w:id="1" w:name="_GoBack"/>
            <w:r w:rsidRPr="00E90313">
              <w:rPr>
                <w:rFonts w:ascii="Times New Roman" w:hAnsi="Times New Roman" w:cs="Times New Roman"/>
                <w:sz w:val="26"/>
                <w:szCs w:val="26"/>
              </w:rPr>
              <w:t>Работы выполняются Подрядчиком из его материалов, оборудования, его силами и за счет его собственных средств.</w:t>
            </w:r>
          </w:p>
          <w:p w:rsidR="00542C53" w:rsidRPr="00E90313" w:rsidRDefault="00542C53" w:rsidP="00716F65">
            <w:pPr>
              <w:pStyle w:val="a4"/>
              <w:numPr>
                <w:ilvl w:val="0"/>
                <w:numId w:val="2"/>
              </w:numPr>
              <w:ind w:left="36" w:firstLine="0"/>
              <w:rPr>
                <w:rFonts w:ascii="Times New Roman" w:hAnsi="Times New Roman" w:cs="Times New Roman"/>
                <w:sz w:val="26"/>
                <w:szCs w:val="26"/>
              </w:rPr>
            </w:pPr>
            <w:r w:rsidRPr="00E90313">
              <w:rPr>
                <w:rFonts w:ascii="Times New Roman" w:hAnsi="Times New Roman" w:cs="Times New Roman"/>
                <w:sz w:val="26"/>
                <w:szCs w:val="26"/>
              </w:rPr>
              <w:t xml:space="preserve">Подрядчик компенсирует затраты, связанные с работой, взаимодействием и устранением замечаний </w:t>
            </w:r>
            <w:r w:rsidR="001F70C0" w:rsidRPr="00E90313">
              <w:rPr>
                <w:rFonts w:ascii="Times New Roman" w:hAnsi="Times New Roman" w:cs="Times New Roman"/>
                <w:sz w:val="26"/>
                <w:szCs w:val="26"/>
              </w:rPr>
              <w:t xml:space="preserve">контролирующих органов, а </w:t>
            </w:r>
            <w:r w:rsidR="000430CB" w:rsidRPr="00E90313">
              <w:rPr>
                <w:rFonts w:ascii="Times New Roman" w:hAnsi="Times New Roman" w:cs="Times New Roman"/>
                <w:sz w:val="26"/>
                <w:szCs w:val="26"/>
              </w:rPr>
              <w:t>также</w:t>
            </w:r>
            <w:r w:rsidR="001F70C0" w:rsidRPr="00E90313">
              <w:rPr>
                <w:rFonts w:ascii="Times New Roman" w:hAnsi="Times New Roman" w:cs="Times New Roman"/>
                <w:sz w:val="26"/>
                <w:szCs w:val="26"/>
              </w:rPr>
              <w:t xml:space="preserve"> суммы, подлежащие выплате Заказчику</w:t>
            </w:r>
            <w:r w:rsidR="00716F65" w:rsidRPr="00E90313">
              <w:rPr>
                <w:rFonts w:ascii="Times New Roman" w:hAnsi="Times New Roman" w:cs="Times New Roman"/>
                <w:sz w:val="26"/>
                <w:szCs w:val="26"/>
              </w:rPr>
              <w:t xml:space="preserve"> в порядке </w:t>
            </w:r>
            <w:r w:rsidR="000430CB" w:rsidRPr="00E90313">
              <w:rPr>
                <w:rFonts w:ascii="Times New Roman" w:hAnsi="Times New Roman" w:cs="Times New Roman"/>
                <w:sz w:val="26"/>
                <w:szCs w:val="26"/>
              </w:rPr>
              <w:t>компенсации произведенной</w:t>
            </w:r>
            <w:r w:rsidR="00716F65" w:rsidRPr="00E90313">
              <w:rPr>
                <w:rFonts w:ascii="Times New Roman" w:hAnsi="Times New Roman" w:cs="Times New Roman"/>
                <w:sz w:val="26"/>
                <w:szCs w:val="26"/>
              </w:rPr>
              <w:t xml:space="preserve"> </w:t>
            </w:r>
            <w:r w:rsidR="000430CB" w:rsidRPr="00E90313">
              <w:rPr>
                <w:rFonts w:ascii="Times New Roman" w:hAnsi="Times New Roman" w:cs="Times New Roman"/>
                <w:sz w:val="26"/>
                <w:szCs w:val="26"/>
              </w:rPr>
              <w:t>последним оплаты</w:t>
            </w:r>
            <w:r w:rsidR="00716F65" w:rsidRPr="00E90313">
              <w:rPr>
                <w:rFonts w:ascii="Times New Roman" w:hAnsi="Times New Roman" w:cs="Times New Roman"/>
                <w:sz w:val="26"/>
                <w:szCs w:val="26"/>
              </w:rPr>
              <w:t xml:space="preserve"> штрафов, выставленных ввиду допущенных Подрядчиком нарушений при выполнении работ по Договору.</w:t>
            </w:r>
          </w:p>
          <w:p w:rsidR="00716F65" w:rsidRPr="00E90313" w:rsidRDefault="00716F65" w:rsidP="00716F65">
            <w:pPr>
              <w:pStyle w:val="a4"/>
              <w:numPr>
                <w:ilvl w:val="0"/>
                <w:numId w:val="2"/>
              </w:numPr>
              <w:ind w:left="36" w:firstLine="0"/>
              <w:rPr>
                <w:rFonts w:ascii="Times New Roman" w:hAnsi="Times New Roman" w:cs="Times New Roman"/>
                <w:sz w:val="26"/>
                <w:szCs w:val="26"/>
              </w:rPr>
            </w:pPr>
            <w:r w:rsidRPr="00E90313">
              <w:rPr>
                <w:rFonts w:ascii="Times New Roman" w:hAnsi="Times New Roman" w:cs="Times New Roman"/>
                <w:sz w:val="26"/>
                <w:szCs w:val="26"/>
              </w:rPr>
              <w:t>Подрядчик обеспечивает сохранность результатов выполненных работ другими организациями/участниками строительства, а в случае повреждения восстанавливает за свой счет в кратчайшие сроки.</w:t>
            </w:r>
          </w:p>
          <w:p w:rsidR="00716F65" w:rsidRDefault="00716F65" w:rsidP="00716F65">
            <w:pPr>
              <w:pStyle w:val="a4"/>
              <w:numPr>
                <w:ilvl w:val="0"/>
                <w:numId w:val="2"/>
              </w:numPr>
              <w:ind w:left="36" w:firstLine="0"/>
              <w:rPr>
                <w:rFonts w:ascii="Times New Roman" w:hAnsi="Times New Roman" w:cs="Times New Roman"/>
                <w:sz w:val="26"/>
                <w:szCs w:val="26"/>
              </w:rPr>
            </w:pPr>
            <w:r w:rsidRPr="00E90313">
              <w:rPr>
                <w:rFonts w:ascii="Times New Roman" w:hAnsi="Times New Roman" w:cs="Times New Roman"/>
                <w:sz w:val="26"/>
                <w:szCs w:val="26"/>
              </w:rPr>
              <w:t xml:space="preserve">Подрядчик проводит необходимые мероприятия по сохранности наружных инженерных коммуникаций на территории </w:t>
            </w:r>
            <w:r w:rsidR="00000707" w:rsidRPr="00E90313">
              <w:rPr>
                <w:rFonts w:ascii="Times New Roman" w:hAnsi="Times New Roman" w:cs="Times New Roman"/>
                <w:sz w:val="26"/>
                <w:szCs w:val="26"/>
              </w:rPr>
              <w:t>Объекта, а</w:t>
            </w:r>
            <w:r w:rsidRPr="00E90313">
              <w:rPr>
                <w:rFonts w:ascii="Times New Roman" w:hAnsi="Times New Roman" w:cs="Times New Roman"/>
                <w:sz w:val="26"/>
                <w:szCs w:val="26"/>
              </w:rPr>
              <w:t xml:space="preserve"> в случае повреждения восстанавливает за свой счет в кратчайшие сроки.</w:t>
            </w:r>
          </w:p>
          <w:p w:rsidR="00000707" w:rsidRDefault="00020B5D" w:rsidP="00000707">
            <w:pPr>
              <w:pStyle w:val="TableParagraph"/>
              <w:spacing w:before="5" w:line="230" w:lineRule="auto"/>
              <w:ind w:left="118" w:right="98"/>
              <w:jc w:val="both"/>
              <w:rPr>
                <w:sz w:val="26"/>
                <w:szCs w:val="26"/>
                <w:shd w:val="clear" w:color="auto" w:fill="FFFFFF"/>
              </w:rPr>
            </w:pPr>
            <w:r>
              <w:rPr>
                <w:sz w:val="26"/>
                <w:szCs w:val="26"/>
              </w:rPr>
              <w:t>5</w:t>
            </w:r>
            <w:r w:rsidR="00000707">
              <w:rPr>
                <w:sz w:val="26"/>
                <w:szCs w:val="26"/>
              </w:rPr>
              <w:t xml:space="preserve">. </w:t>
            </w:r>
            <w:r w:rsidR="00000707">
              <w:rPr>
                <w:sz w:val="26"/>
                <w:szCs w:val="26"/>
                <w:shd w:val="clear" w:color="auto" w:fill="FFFFFF"/>
              </w:rPr>
              <w:t xml:space="preserve"> </w:t>
            </w:r>
            <w:r w:rsidR="00000707" w:rsidRPr="00000707">
              <w:rPr>
                <w:sz w:val="26"/>
                <w:szCs w:val="26"/>
                <w:shd w:val="clear" w:color="auto" w:fill="FFFFFF"/>
              </w:rPr>
              <w:t>Подрядчик должен быть членом СРО.</w:t>
            </w:r>
          </w:p>
          <w:p w:rsidR="00020B5D" w:rsidRPr="00000707" w:rsidRDefault="00020B5D" w:rsidP="00000707">
            <w:pPr>
              <w:pStyle w:val="TableParagraph"/>
              <w:spacing w:before="5" w:line="230" w:lineRule="auto"/>
              <w:ind w:left="118" w:right="98"/>
              <w:jc w:val="both"/>
              <w:rPr>
                <w:sz w:val="26"/>
                <w:szCs w:val="26"/>
                <w:shd w:val="clear" w:color="auto" w:fill="FFFFFF"/>
              </w:rPr>
            </w:pPr>
            <w:r>
              <w:rPr>
                <w:sz w:val="26"/>
                <w:szCs w:val="26"/>
                <w:shd w:val="clear" w:color="auto" w:fill="FFFFFF"/>
              </w:rPr>
              <w:t>6. Обязательное наличие у Подрядчика Сертификата соответствия на производство БМК под собственной товарной маркой.</w:t>
            </w:r>
          </w:p>
          <w:p w:rsidR="00000707" w:rsidRPr="00000707" w:rsidRDefault="00020B5D" w:rsidP="00000707">
            <w:pPr>
              <w:pStyle w:val="TableParagraph"/>
              <w:spacing w:before="5" w:line="230" w:lineRule="auto"/>
              <w:ind w:left="118" w:right="98"/>
              <w:jc w:val="both"/>
              <w:rPr>
                <w:sz w:val="26"/>
                <w:szCs w:val="26"/>
              </w:rPr>
            </w:pPr>
            <w:r>
              <w:rPr>
                <w:sz w:val="26"/>
                <w:szCs w:val="26"/>
              </w:rPr>
              <w:t>7</w:t>
            </w:r>
            <w:r w:rsidR="00000707">
              <w:rPr>
                <w:sz w:val="26"/>
                <w:szCs w:val="26"/>
              </w:rPr>
              <w:t xml:space="preserve">. </w:t>
            </w:r>
            <w:r w:rsidR="00000707" w:rsidRPr="00000707">
              <w:rPr>
                <w:sz w:val="26"/>
                <w:szCs w:val="26"/>
              </w:rPr>
              <w:t>Подрядчик не должен находится в стадии банкротства или ликвидации.</w:t>
            </w:r>
          </w:p>
          <w:p w:rsidR="00000707" w:rsidRPr="00000707" w:rsidRDefault="00020B5D" w:rsidP="00000707">
            <w:pPr>
              <w:pStyle w:val="TableParagraph"/>
              <w:spacing w:before="5" w:line="230" w:lineRule="auto"/>
              <w:ind w:left="118" w:right="98"/>
              <w:jc w:val="both"/>
              <w:rPr>
                <w:sz w:val="26"/>
                <w:szCs w:val="26"/>
              </w:rPr>
            </w:pPr>
            <w:r>
              <w:rPr>
                <w:sz w:val="26"/>
                <w:szCs w:val="26"/>
              </w:rPr>
              <w:t>8</w:t>
            </w:r>
            <w:r w:rsidR="00000707">
              <w:rPr>
                <w:sz w:val="26"/>
                <w:szCs w:val="26"/>
              </w:rPr>
              <w:t xml:space="preserve">. </w:t>
            </w:r>
            <w:r w:rsidR="00000707" w:rsidRPr="00000707">
              <w:rPr>
                <w:sz w:val="26"/>
                <w:szCs w:val="26"/>
              </w:rPr>
              <w:t>Имеет собственную материально-техническую базу для выполнения работ.</w:t>
            </w:r>
          </w:p>
          <w:p w:rsidR="00000707" w:rsidRDefault="00020B5D" w:rsidP="00000707">
            <w:pPr>
              <w:pStyle w:val="TableParagraph"/>
              <w:spacing w:before="5" w:line="230" w:lineRule="auto"/>
              <w:ind w:left="118" w:right="98"/>
              <w:jc w:val="both"/>
              <w:rPr>
                <w:sz w:val="26"/>
                <w:szCs w:val="26"/>
              </w:rPr>
            </w:pPr>
            <w:r>
              <w:rPr>
                <w:sz w:val="26"/>
                <w:szCs w:val="26"/>
              </w:rPr>
              <w:t>9</w:t>
            </w:r>
            <w:r w:rsidR="00000707">
              <w:rPr>
                <w:sz w:val="26"/>
                <w:szCs w:val="26"/>
              </w:rPr>
              <w:t xml:space="preserve">. </w:t>
            </w:r>
            <w:r w:rsidR="00000707" w:rsidRPr="00000707">
              <w:rPr>
                <w:sz w:val="26"/>
                <w:szCs w:val="26"/>
              </w:rPr>
              <w:t xml:space="preserve">Подрядчик должен иметь опыт работы на аналогичных объектах не менее </w:t>
            </w:r>
            <w:r w:rsidR="001717C5" w:rsidRPr="00007FC6">
              <w:rPr>
                <w:sz w:val="26"/>
                <w:szCs w:val="26"/>
              </w:rPr>
              <w:t>3</w:t>
            </w:r>
            <w:r w:rsidR="001717C5" w:rsidRPr="001717C5">
              <w:rPr>
                <w:sz w:val="26"/>
                <w:szCs w:val="26"/>
              </w:rPr>
              <w:t xml:space="preserve"> </w:t>
            </w:r>
            <w:r w:rsidR="00000707" w:rsidRPr="00000707">
              <w:rPr>
                <w:sz w:val="26"/>
                <w:szCs w:val="26"/>
              </w:rPr>
              <w:t xml:space="preserve">лет. </w:t>
            </w:r>
          </w:p>
          <w:p w:rsidR="00000707" w:rsidRPr="00E90313" w:rsidRDefault="00AB4691" w:rsidP="00020B5D">
            <w:pPr>
              <w:pStyle w:val="TableParagraph"/>
              <w:spacing w:before="5" w:line="230" w:lineRule="auto"/>
              <w:ind w:left="118" w:right="98"/>
              <w:jc w:val="both"/>
              <w:rPr>
                <w:sz w:val="26"/>
                <w:szCs w:val="26"/>
              </w:rPr>
            </w:pPr>
            <w:r>
              <w:rPr>
                <w:sz w:val="26"/>
                <w:szCs w:val="26"/>
              </w:rPr>
              <w:t>1</w:t>
            </w:r>
            <w:r w:rsidR="00020B5D">
              <w:rPr>
                <w:sz w:val="26"/>
                <w:szCs w:val="26"/>
              </w:rPr>
              <w:t>0</w:t>
            </w:r>
            <w:r>
              <w:rPr>
                <w:sz w:val="26"/>
                <w:szCs w:val="26"/>
              </w:rPr>
              <w:t>. В штате подрядчика должны быть сотрудники, имеющие необходимые для производства работ аттестации, действ</w:t>
            </w:r>
            <w:r w:rsidR="00020B5D">
              <w:rPr>
                <w:sz w:val="26"/>
                <w:szCs w:val="26"/>
              </w:rPr>
              <w:t>ующие протоколы проверки знаний: промышленная безопасность, газовый надзор, тепловые энергоустановки, электробезопасность.</w:t>
            </w:r>
            <w:bookmarkEnd w:id="1"/>
          </w:p>
        </w:tc>
      </w:tr>
      <w:tr w:rsidR="006162DA" w:rsidRPr="00E90313" w:rsidTr="000430CB">
        <w:tc>
          <w:tcPr>
            <w:tcW w:w="2694" w:type="dxa"/>
          </w:tcPr>
          <w:p w:rsidR="006162DA" w:rsidRPr="00E90313" w:rsidRDefault="00CE3DBF" w:rsidP="00867CFF">
            <w:pPr>
              <w:contextualSpacing/>
              <w:rPr>
                <w:rFonts w:ascii="Times New Roman" w:hAnsi="Times New Roman" w:cs="Times New Roman"/>
                <w:b/>
                <w:sz w:val="26"/>
                <w:szCs w:val="26"/>
              </w:rPr>
            </w:pPr>
            <w:r w:rsidRPr="00E90313">
              <w:rPr>
                <w:rFonts w:ascii="Times New Roman" w:hAnsi="Times New Roman" w:cs="Times New Roman"/>
                <w:b/>
                <w:sz w:val="26"/>
                <w:szCs w:val="26"/>
              </w:rPr>
              <w:t>Требования к сдачи объемов работ и документации</w:t>
            </w:r>
          </w:p>
        </w:tc>
        <w:tc>
          <w:tcPr>
            <w:tcW w:w="7938" w:type="dxa"/>
          </w:tcPr>
          <w:p w:rsidR="00D67433" w:rsidRPr="00E90313" w:rsidRDefault="00D67433" w:rsidP="00D67433">
            <w:pPr>
              <w:contextualSpacing/>
              <w:rPr>
                <w:rFonts w:ascii="Times New Roman" w:hAnsi="Times New Roman" w:cs="Times New Roman"/>
                <w:sz w:val="26"/>
                <w:szCs w:val="26"/>
              </w:rPr>
            </w:pPr>
            <w:r w:rsidRPr="00E90313">
              <w:rPr>
                <w:rFonts w:ascii="Times New Roman" w:hAnsi="Times New Roman" w:cs="Times New Roman"/>
                <w:sz w:val="26"/>
                <w:szCs w:val="26"/>
              </w:rPr>
              <w:t xml:space="preserve">Подрядчик составляет и подписывает исполнительно-техническую и приемо-сдаточную </w:t>
            </w:r>
            <w:r w:rsidR="00000707" w:rsidRPr="00E90313">
              <w:rPr>
                <w:rFonts w:ascii="Times New Roman" w:hAnsi="Times New Roman" w:cs="Times New Roman"/>
                <w:sz w:val="26"/>
                <w:szCs w:val="26"/>
              </w:rPr>
              <w:t>документацию для</w:t>
            </w:r>
            <w:r w:rsidRPr="00E90313">
              <w:rPr>
                <w:rFonts w:ascii="Times New Roman" w:hAnsi="Times New Roman" w:cs="Times New Roman"/>
                <w:sz w:val="26"/>
                <w:szCs w:val="26"/>
              </w:rPr>
              <w:t xml:space="preserve"> предъявления в сетевую </w:t>
            </w:r>
            <w:r w:rsidR="00000707" w:rsidRPr="00E90313">
              <w:rPr>
                <w:rFonts w:ascii="Times New Roman" w:hAnsi="Times New Roman" w:cs="Times New Roman"/>
                <w:sz w:val="26"/>
                <w:szCs w:val="26"/>
              </w:rPr>
              <w:t xml:space="preserve">компанию </w:t>
            </w:r>
            <w:r w:rsidR="00AB4691">
              <w:rPr>
                <w:rFonts w:ascii="Times New Roman" w:hAnsi="Times New Roman" w:cs="Times New Roman"/>
                <w:sz w:val="26"/>
                <w:szCs w:val="26"/>
              </w:rPr>
              <w:t xml:space="preserve">и </w:t>
            </w:r>
            <w:proofErr w:type="spellStart"/>
            <w:r w:rsidR="00AB4691">
              <w:rPr>
                <w:rFonts w:ascii="Times New Roman" w:hAnsi="Times New Roman" w:cs="Times New Roman"/>
                <w:sz w:val="26"/>
                <w:szCs w:val="26"/>
              </w:rPr>
              <w:t>Ростехнадзор</w:t>
            </w:r>
            <w:proofErr w:type="spellEnd"/>
            <w:r w:rsidR="00AB4691">
              <w:rPr>
                <w:rFonts w:ascii="Times New Roman" w:hAnsi="Times New Roman" w:cs="Times New Roman"/>
                <w:sz w:val="26"/>
                <w:szCs w:val="26"/>
              </w:rPr>
              <w:t xml:space="preserve"> </w:t>
            </w:r>
            <w:r w:rsidR="00000707" w:rsidRPr="00E90313">
              <w:rPr>
                <w:rFonts w:ascii="Times New Roman" w:hAnsi="Times New Roman" w:cs="Times New Roman"/>
                <w:sz w:val="26"/>
                <w:szCs w:val="26"/>
              </w:rPr>
              <w:t>в</w:t>
            </w:r>
            <w:r w:rsidRPr="00E90313">
              <w:rPr>
                <w:rFonts w:ascii="Times New Roman" w:hAnsi="Times New Roman" w:cs="Times New Roman"/>
                <w:sz w:val="26"/>
                <w:szCs w:val="26"/>
              </w:rPr>
              <w:t xml:space="preserve"> полном объеме</w:t>
            </w:r>
            <w:r w:rsidR="00E90313" w:rsidRPr="00E90313">
              <w:rPr>
                <w:rFonts w:ascii="Times New Roman" w:hAnsi="Times New Roman" w:cs="Times New Roman"/>
                <w:sz w:val="26"/>
                <w:szCs w:val="26"/>
              </w:rPr>
              <w:t>.</w:t>
            </w:r>
            <w:r w:rsidRPr="00E90313">
              <w:rPr>
                <w:rFonts w:ascii="Times New Roman" w:hAnsi="Times New Roman" w:cs="Times New Roman"/>
                <w:sz w:val="26"/>
                <w:szCs w:val="26"/>
              </w:rPr>
              <w:t xml:space="preserve"> </w:t>
            </w:r>
          </w:p>
          <w:p w:rsidR="00F37308" w:rsidRPr="00E90313" w:rsidRDefault="00D67433" w:rsidP="00AB4691">
            <w:pPr>
              <w:contextualSpacing/>
              <w:rPr>
                <w:rFonts w:ascii="Times New Roman" w:hAnsi="Times New Roman" w:cs="Times New Roman"/>
                <w:sz w:val="26"/>
                <w:szCs w:val="26"/>
              </w:rPr>
            </w:pPr>
            <w:r w:rsidRPr="00E90313">
              <w:rPr>
                <w:rFonts w:ascii="Times New Roman" w:hAnsi="Times New Roman" w:cs="Times New Roman"/>
                <w:sz w:val="26"/>
                <w:szCs w:val="26"/>
              </w:rPr>
              <w:t xml:space="preserve">Исполнительная документация сдается в 4-х (четырех) экземплярах </w:t>
            </w:r>
            <w:r w:rsidR="00000707" w:rsidRPr="00E90313">
              <w:rPr>
                <w:rFonts w:ascii="Times New Roman" w:hAnsi="Times New Roman" w:cs="Times New Roman"/>
                <w:sz w:val="26"/>
                <w:szCs w:val="26"/>
              </w:rPr>
              <w:t>на бумажны</w:t>
            </w:r>
            <w:r w:rsidR="00AB4691">
              <w:rPr>
                <w:rFonts w:ascii="Times New Roman" w:hAnsi="Times New Roman" w:cs="Times New Roman"/>
                <w:sz w:val="26"/>
                <w:szCs w:val="26"/>
              </w:rPr>
              <w:t>х</w:t>
            </w:r>
            <w:r w:rsidR="00000707" w:rsidRPr="00E90313">
              <w:rPr>
                <w:rFonts w:ascii="Times New Roman" w:hAnsi="Times New Roman" w:cs="Times New Roman"/>
                <w:sz w:val="26"/>
                <w:szCs w:val="26"/>
              </w:rPr>
              <w:t xml:space="preserve"> носител</w:t>
            </w:r>
            <w:r w:rsidR="00AB4691">
              <w:rPr>
                <w:rFonts w:ascii="Times New Roman" w:hAnsi="Times New Roman" w:cs="Times New Roman"/>
                <w:sz w:val="26"/>
                <w:szCs w:val="26"/>
              </w:rPr>
              <w:t>ях</w:t>
            </w:r>
            <w:r w:rsidRPr="00E90313">
              <w:rPr>
                <w:rFonts w:ascii="Times New Roman" w:hAnsi="Times New Roman" w:cs="Times New Roman"/>
                <w:sz w:val="26"/>
                <w:szCs w:val="26"/>
              </w:rPr>
              <w:t>.</w:t>
            </w:r>
            <w:r w:rsidR="00F37308" w:rsidRPr="00E90313">
              <w:rPr>
                <w:rFonts w:ascii="Times New Roman" w:hAnsi="Times New Roman" w:cs="Times New Roman"/>
                <w:sz w:val="26"/>
                <w:szCs w:val="26"/>
              </w:rPr>
              <w:t xml:space="preserve">    </w:t>
            </w:r>
          </w:p>
        </w:tc>
      </w:tr>
      <w:tr w:rsidR="000430CB" w:rsidRPr="00E90313" w:rsidTr="000430CB">
        <w:tc>
          <w:tcPr>
            <w:tcW w:w="2694" w:type="dxa"/>
          </w:tcPr>
          <w:p w:rsidR="000430CB" w:rsidRPr="00E90313" w:rsidRDefault="000430CB" w:rsidP="00867CFF">
            <w:pPr>
              <w:contextualSpacing/>
              <w:rPr>
                <w:rFonts w:ascii="Times New Roman" w:hAnsi="Times New Roman" w:cs="Times New Roman"/>
                <w:b/>
                <w:sz w:val="26"/>
                <w:szCs w:val="26"/>
              </w:rPr>
            </w:pPr>
            <w:r>
              <w:rPr>
                <w:rFonts w:ascii="Times New Roman" w:hAnsi="Times New Roman" w:cs="Times New Roman"/>
                <w:b/>
                <w:sz w:val="26"/>
                <w:szCs w:val="26"/>
              </w:rPr>
              <w:t>Сроки выполнения работ</w:t>
            </w:r>
          </w:p>
        </w:tc>
        <w:tc>
          <w:tcPr>
            <w:tcW w:w="7938" w:type="dxa"/>
          </w:tcPr>
          <w:p w:rsidR="000430CB" w:rsidRPr="0049024E" w:rsidRDefault="00700BA5" w:rsidP="00D67433">
            <w:pPr>
              <w:contextualSpacing/>
              <w:rPr>
                <w:rFonts w:ascii="Times New Roman" w:hAnsi="Times New Roman" w:cs="Times New Roman"/>
                <w:sz w:val="26"/>
                <w:szCs w:val="26"/>
              </w:rPr>
            </w:pPr>
            <w:r>
              <w:rPr>
                <w:rFonts w:ascii="Times New Roman" w:hAnsi="Times New Roman" w:cs="Times New Roman"/>
                <w:sz w:val="26"/>
                <w:szCs w:val="26"/>
              </w:rPr>
              <w:t xml:space="preserve">Начало работ: </w:t>
            </w:r>
            <w:r w:rsidR="0049024E">
              <w:rPr>
                <w:rFonts w:ascii="Times New Roman" w:hAnsi="Times New Roman" w:cs="Times New Roman"/>
                <w:sz w:val="26"/>
                <w:szCs w:val="26"/>
                <w:lang w:val="en-US"/>
              </w:rPr>
              <w:t>c</w:t>
            </w:r>
            <w:r w:rsidR="0049024E" w:rsidRPr="0049024E">
              <w:rPr>
                <w:rFonts w:ascii="Times New Roman" w:hAnsi="Times New Roman" w:cs="Times New Roman"/>
                <w:sz w:val="26"/>
                <w:szCs w:val="26"/>
              </w:rPr>
              <w:t xml:space="preserve"> </w:t>
            </w:r>
            <w:r w:rsidR="0049024E">
              <w:rPr>
                <w:rFonts w:ascii="Times New Roman" w:hAnsi="Times New Roman" w:cs="Times New Roman"/>
                <w:sz w:val="26"/>
                <w:szCs w:val="26"/>
              </w:rPr>
              <w:t>даты подписания договора</w:t>
            </w:r>
          </w:p>
          <w:p w:rsidR="000430CB" w:rsidRPr="00E90313" w:rsidRDefault="00700BA5" w:rsidP="00020B5D">
            <w:pPr>
              <w:contextualSpacing/>
              <w:rPr>
                <w:rFonts w:ascii="Times New Roman" w:hAnsi="Times New Roman" w:cs="Times New Roman"/>
                <w:sz w:val="26"/>
                <w:szCs w:val="26"/>
              </w:rPr>
            </w:pPr>
            <w:r>
              <w:rPr>
                <w:rFonts w:ascii="Times New Roman" w:hAnsi="Times New Roman" w:cs="Times New Roman"/>
                <w:sz w:val="26"/>
                <w:szCs w:val="26"/>
              </w:rPr>
              <w:t xml:space="preserve">Окончание работ: </w:t>
            </w:r>
            <w:r w:rsidR="00020B5D">
              <w:rPr>
                <w:rFonts w:ascii="Times New Roman" w:hAnsi="Times New Roman" w:cs="Times New Roman"/>
                <w:sz w:val="26"/>
                <w:szCs w:val="26"/>
              </w:rPr>
              <w:t>до 30.11.2026г</w:t>
            </w:r>
            <w:r w:rsidR="0049024E">
              <w:rPr>
                <w:rFonts w:ascii="Times New Roman" w:hAnsi="Times New Roman" w:cs="Times New Roman"/>
                <w:sz w:val="26"/>
                <w:szCs w:val="26"/>
              </w:rPr>
              <w:t>.</w:t>
            </w:r>
          </w:p>
        </w:tc>
      </w:tr>
      <w:tr w:rsidR="00020B5D" w:rsidRPr="00E90313" w:rsidTr="000430CB">
        <w:tc>
          <w:tcPr>
            <w:tcW w:w="2694" w:type="dxa"/>
          </w:tcPr>
          <w:p w:rsidR="00020B5D" w:rsidRDefault="00020B5D" w:rsidP="00867CFF">
            <w:pPr>
              <w:contextualSpacing/>
              <w:rPr>
                <w:rFonts w:ascii="Times New Roman" w:hAnsi="Times New Roman" w:cs="Times New Roman"/>
                <w:b/>
                <w:sz w:val="26"/>
                <w:szCs w:val="26"/>
              </w:rPr>
            </w:pPr>
            <w:r>
              <w:rPr>
                <w:rFonts w:ascii="Times New Roman" w:hAnsi="Times New Roman" w:cs="Times New Roman"/>
                <w:b/>
                <w:sz w:val="26"/>
                <w:szCs w:val="26"/>
              </w:rPr>
              <w:t>Условия оплаты</w:t>
            </w:r>
          </w:p>
        </w:tc>
        <w:tc>
          <w:tcPr>
            <w:tcW w:w="7938" w:type="dxa"/>
          </w:tcPr>
          <w:p w:rsidR="00020B5D" w:rsidRDefault="00020B5D" w:rsidP="00020B5D">
            <w:pPr>
              <w:contextualSpacing/>
              <w:rPr>
                <w:rFonts w:ascii="Times New Roman" w:hAnsi="Times New Roman" w:cs="Times New Roman"/>
                <w:sz w:val="26"/>
                <w:szCs w:val="26"/>
              </w:rPr>
            </w:pPr>
            <w:r>
              <w:rPr>
                <w:rFonts w:ascii="Times New Roman" w:hAnsi="Times New Roman" w:cs="Times New Roman"/>
                <w:sz w:val="26"/>
                <w:szCs w:val="26"/>
              </w:rPr>
              <w:t>Авансирование не предусмотрено.</w:t>
            </w:r>
          </w:p>
          <w:p w:rsidR="00020B5D" w:rsidRDefault="00020B5D" w:rsidP="00020B5D">
            <w:pPr>
              <w:contextualSpacing/>
              <w:rPr>
                <w:rFonts w:ascii="Times New Roman" w:hAnsi="Times New Roman" w:cs="Times New Roman"/>
                <w:sz w:val="26"/>
                <w:szCs w:val="26"/>
              </w:rPr>
            </w:pPr>
            <w:r>
              <w:rPr>
                <w:rFonts w:ascii="Times New Roman" w:hAnsi="Times New Roman" w:cs="Times New Roman"/>
                <w:sz w:val="26"/>
                <w:szCs w:val="26"/>
              </w:rPr>
              <w:t xml:space="preserve">Оплата в течении 10 дней с даты подписания актов выполненных работ. </w:t>
            </w:r>
          </w:p>
        </w:tc>
      </w:tr>
      <w:tr w:rsidR="00CE3DBF" w:rsidRPr="00E90313" w:rsidTr="000430CB">
        <w:tc>
          <w:tcPr>
            <w:tcW w:w="2694" w:type="dxa"/>
          </w:tcPr>
          <w:p w:rsidR="00CE3DBF" w:rsidRPr="00E90313" w:rsidRDefault="00CE3DBF" w:rsidP="00867CFF">
            <w:pPr>
              <w:contextualSpacing/>
              <w:rPr>
                <w:rFonts w:ascii="Times New Roman" w:hAnsi="Times New Roman" w:cs="Times New Roman"/>
                <w:b/>
                <w:sz w:val="26"/>
                <w:szCs w:val="26"/>
              </w:rPr>
            </w:pPr>
            <w:r w:rsidRPr="00E90313">
              <w:rPr>
                <w:rFonts w:ascii="Times New Roman" w:hAnsi="Times New Roman" w:cs="Times New Roman"/>
                <w:b/>
                <w:sz w:val="26"/>
                <w:szCs w:val="26"/>
              </w:rPr>
              <w:t>Гарантийный срок</w:t>
            </w:r>
          </w:p>
        </w:tc>
        <w:tc>
          <w:tcPr>
            <w:tcW w:w="7938" w:type="dxa"/>
          </w:tcPr>
          <w:p w:rsidR="00CE3DBF" w:rsidRPr="00E90313" w:rsidRDefault="00CE3DBF" w:rsidP="00020B5D">
            <w:pPr>
              <w:contextualSpacing/>
              <w:rPr>
                <w:rFonts w:ascii="Times New Roman" w:hAnsi="Times New Roman" w:cs="Times New Roman"/>
                <w:sz w:val="26"/>
                <w:szCs w:val="26"/>
              </w:rPr>
            </w:pPr>
            <w:r w:rsidRPr="00E90313">
              <w:rPr>
                <w:rFonts w:ascii="Times New Roman" w:hAnsi="Times New Roman" w:cs="Times New Roman"/>
                <w:sz w:val="26"/>
                <w:szCs w:val="26"/>
              </w:rPr>
              <w:t>Гарантийный срок на материалы, оборудование и выполненные работы</w:t>
            </w:r>
            <w:r w:rsidR="00020B5D">
              <w:rPr>
                <w:rFonts w:ascii="Times New Roman" w:hAnsi="Times New Roman" w:cs="Times New Roman"/>
                <w:sz w:val="26"/>
                <w:szCs w:val="26"/>
              </w:rPr>
              <w:t xml:space="preserve"> (в том числе ранее поставленное оборудование и выполненные работы ООО «</w:t>
            </w:r>
            <w:proofErr w:type="spellStart"/>
            <w:r w:rsidR="00020B5D">
              <w:rPr>
                <w:rFonts w:ascii="Times New Roman" w:hAnsi="Times New Roman" w:cs="Times New Roman"/>
                <w:sz w:val="26"/>
                <w:szCs w:val="26"/>
              </w:rPr>
              <w:t>Экотерм</w:t>
            </w:r>
            <w:proofErr w:type="spellEnd"/>
            <w:r w:rsidR="00020B5D">
              <w:rPr>
                <w:rFonts w:ascii="Times New Roman" w:hAnsi="Times New Roman" w:cs="Times New Roman"/>
                <w:sz w:val="26"/>
                <w:szCs w:val="26"/>
              </w:rPr>
              <w:t>»</w:t>
            </w:r>
            <w:r w:rsidR="001153AC">
              <w:rPr>
                <w:rFonts w:ascii="Times New Roman" w:hAnsi="Times New Roman" w:cs="Times New Roman"/>
                <w:sz w:val="26"/>
                <w:szCs w:val="26"/>
              </w:rPr>
              <w:t>)</w:t>
            </w:r>
            <w:r w:rsidRPr="00E90313">
              <w:rPr>
                <w:rFonts w:ascii="Times New Roman" w:hAnsi="Times New Roman" w:cs="Times New Roman"/>
                <w:sz w:val="26"/>
                <w:szCs w:val="26"/>
              </w:rPr>
              <w:t xml:space="preserve"> – не менее </w:t>
            </w:r>
            <w:r w:rsidR="00020B5D">
              <w:rPr>
                <w:rFonts w:ascii="Times New Roman" w:hAnsi="Times New Roman" w:cs="Times New Roman"/>
                <w:sz w:val="26"/>
                <w:szCs w:val="26"/>
              </w:rPr>
              <w:t>36 месяцев</w:t>
            </w:r>
            <w:r w:rsidRPr="00E90313">
              <w:rPr>
                <w:rFonts w:ascii="Times New Roman" w:hAnsi="Times New Roman" w:cs="Times New Roman"/>
                <w:sz w:val="26"/>
                <w:szCs w:val="26"/>
              </w:rPr>
              <w:t xml:space="preserve"> с момент</w:t>
            </w:r>
            <w:r w:rsidR="00000707">
              <w:rPr>
                <w:rFonts w:ascii="Times New Roman" w:hAnsi="Times New Roman" w:cs="Times New Roman"/>
                <w:sz w:val="26"/>
                <w:szCs w:val="26"/>
              </w:rPr>
              <w:t>а ввода объекта в эксплуатацию независимо от гарантийных сроков завода-изготовителя.</w:t>
            </w:r>
          </w:p>
        </w:tc>
      </w:tr>
    </w:tbl>
    <w:p w:rsidR="0018704E" w:rsidRDefault="0018704E" w:rsidP="004D7176">
      <w:pPr>
        <w:spacing w:line="240" w:lineRule="auto"/>
        <w:contextualSpacing/>
        <w:jc w:val="center"/>
        <w:rPr>
          <w:rFonts w:ascii="Times New Roman" w:hAnsi="Times New Roman" w:cs="Times New Roman"/>
          <w:b/>
          <w:sz w:val="28"/>
          <w:szCs w:val="28"/>
        </w:rPr>
      </w:pPr>
    </w:p>
    <w:p w:rsidR="00E90313" w:rsidRDefault="00E90313" w:rsidP="004D7176">
      <w:pPr>
        <w:spacing w:line="240" w:lineRule="auto"/>
        <w:contextualSpacing/>
        <w:jc w:val="center"/>
        <w:rPr>
          <w:rFonts w:ascii="Times New Roman" w:hAnsi="Times New Roman" w:cs="Times New Roman"/>
          <w:b/>
          <w:sz w:val="28"/>
          <w:szCs w:val="28"/>
        </w:rPr>
      </w:pPr>
    </w:p>
    <w:sectPr w:rsidR="00E90313" w:rsidSect="00367FCC">
      <w:pgSz w:w="11906" w:h="16838"/>
      <w:pgMar w:top="568" w:right="85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singleLevel"/>
    <w:tmpl w:val="62E44D92"/>
    <w:name w:val="WW8Num26"/>
    <w:lvl w:ilvl="0">
      <w:start w:val="1"/>
      <w:numFmt w:val="decimal"/>
      <w:pStyle w:val="S"/>
      <w:lvlText w:val="Таблица %1"/>
      <w:lvlJc w:val="left"/>
      <w:pPr>
        <w:tabs>
          <w:tab w:val="num" w:pos="9900"/>
        </w:tabs>
        <w:ind w:left="9900" w:hanging="360"/>
      </w:pPr>
      <w:rPr>
        <w:rFonts w:ascii="Times New Roman" w:hAnsi="Times New Roman" w:cs="Times New Roman" w:hint="default"/>
        <w:color w:val="auto"/>
      </w:rPr>
    </w:lvl>
  </w:abstractNum>
  <w:abstractNum w:abstractNumId="1" w15:restartNumberingAfterBreak="0">
    <w:nsid w:val="07945EE3"/>
    <w:multiLevelType w:val="hybridMultilevel"/>
    <w:tmpl w:val="CC92A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E14D75"/>
    <w:multiLevelType w:val="multilevel"/>
    <w:tmpl w:val="ACBE9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0090095"/>
    <w:multiLevelType w:val="multilevel"/>
    <w:tmpl w:val="F9EEB4A8"/>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4333A50"/>
    <w:multiLevelType w:val="hybridMultilevel"/>
    <w:tmpl w:val="6A189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28"/>
    <w:rsid w:val="00000707"/>
    <w:rsid w:val="00007FC6"/>
    <w:rsid w:val="00020B5D"/>
    <w:rsid w:val="000430CB"/>
    <w:rsid w:val="00066873"/>
    <w:rsid w:val="000E1755"/>
    <w:rsid w:val="001153AC"/>
    <w:rsid w:val="001717C5"/>
    <w:rsid w:val="00171842"/>
    <w:rsid w:val="0018704E"/>
    <w:rsid w:val="001F70C0"/>
    <w:rsid w:val="002312EC"/>
    <w:rsid w:val="00290881"/>
    <w:rsid w:val="00347AB5"/>
    <w:rsid w:val="00367FCC"/>
    <w:rsid w:val="00371ADE"/>
    <w:rsid w:val="00380A77"/>
    <w:rsid w:val="003C7F7C"/>
    <w:rsid w:val="004223C2"/>
    <w:rsid w:val="0048438E"/>
    <w:rsid w:val="0049024E"/>
    <w:rsid w:val="004A2B41"/>
    <w:rsid w:val="004C4A41"/>
    <w:rsid w:val="004D7176"/>
    <w:rsid w:val="004F1F28"/>
    <w:rsid w:val="0051719B"/>
    <w:rsid w:val="00542C53"/>
    <w:rsid w:val="00557DA8"/>
    <w:rsid w:val="00597E63"/>
    <w:rsid w:val="006162DA"/>
    <w:rsid w:val="006D11CB"/>
    <w:rsid w:val="00700BA5"/>
    <w:rsid w:val="00716F65"/>
    <w:rsid w:val="007A6B51"/>
    <w:rsid w:val="008063EA"/>
    <w:rsid w:val="00867CFF"/>
    <w:rsid w:val="0088395B"/>
    <w:rsid w:val="008C297C"/>
    <w:rsid w:val="0091209F"/>
    <w:rsid w:val="00980687"/>
    <w:rsid w:val="00A07909"/>
    <w:rsid w:val="00A522B5"/>
    <w:rsid w:val="00AB4691"/>
    <w:rsid w:val="00B13574"/>
    <w:rsid w:val="00B8415B"/>
    <w:rsid w:val="00B85615"/>
    <w:rsid w:val="00CE3DBF"/>
    <w:rsid w:val="00D2580B"/>
    <w:rsid w:val="00D50C26"/>
    <w:rsid w:val="00D67433"/>
    <w:rsid w:val="00D7785D"/>
    <w:rsid w:val="00D802EB"/>
    <w:rsid w:val="00D86059"/>
    <w:rsid w:val="00DF0628"/>
    <w:rsid w:val="00E90313"/>
    <w:rsid w:val="00E93777"/>
    <w:rsid w:val="00EC48A1"/>
    <w:rsid w:val="00F37308"/>
    <w:rsid w:val="00FC4A51"/>
    <w:rsid w:val="00FC5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8433A"/>
  <w15:chartTrackingRefBased/>
  <w15:docId w15:val="{2FA66EA1-584D-4DB5-90FD-9B22C2F3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7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371ADE"/>
    <w:pPr>
      <w:ind w:left="720"/>
      <w:contextualSpacing/>
    </w:pPr>
  </w:style>
  <w:style w:type="paragraph" w:styleId="a5">
    <w:name w:val="Balloon Text"/>
    <w:basedOn w:val="a"/>
    <w:link w:val="a6"/>
    <w:uiPriority w:val="99"/>
    <w:semiHidden/>
    <w:unhideWhenUsed/>
    <w:rsid w:val="000E175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E1755"/>
    <w:rPr>
      <w:rFonts w:ascii="Segoe UI" w:hAnsi="Segoe UI" w:cs="Segoe UI"/>
      <w:sz w:val="18"/>
      <w:szCs w:val="18"/>
    </w:rPr>
  </w:style>
  <w:style w:type="paragraph" w:styleId="a7">
    <w:name w:val="footer"/>
    <w:basedOn w:val="a"/>
    <w:link w:val="a8"/>
    <w:uiPriority w:val="99"/>
    <w:rsid w:val="00000707"/>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8">
    <w:name w:val="Нижний колонтитул Знак"/>
    <w:basedOn w:val="a0"/>
    <w:link w:val="a7"/>
    <w:uiPriority w:val="99"/>
    <w:rsid w:val="00000707"/>
    <w:rPr>
      <w:rFonts w:ascii="Times New Roman" w:eastAsia="Times New Roman" w:hAnsi="Times New Roman" w:cs="Times New Roman"/>
      <w:sz w:val="24"/>
      <w:szCs w:val="20"/>
      <w:lang w:eastAsia="ru-RU"/>
    </w:rPr>
  </w:style>
  <w:style w:type="paragraph" w:customStyle="1" w:styleId="S">
    <w:name w:val="S_Таблица"/>
    <w:basedOn w:val="a"/>
    <w:rsid w:val="00000707"/>
    <w:pPr>
      <w:numPr>
        <w:numId w:val="3"/>
      </w:numPr>
      <w:tabs>
        <w:tab w:val="left" w:pos="8943"/>
      </w:tabs>
      <w:spacing w:after="0" w:line="360" w:lineRule="auto"/>
      <w:jc w:val="right"/>
    </w:pPr>
    <w:rPr>
      <w:rFonts w:ascii="Times New Roman" w:eastAsia="Times New Roman" w:hAnsi="Times New Roman" w:cs="Times New Roman"/>
      <w:sz w:val="24"/>
      <w:szCs w:val="24"/>
      <w:lang w:val="x-none" w:eastAsia="ar-SA"/>
    </w:rPr>
  </w:style>
  <w:style w:type="paragraph" w:customStyle="1" w:styleId="TableParagraph">
    <w:name w:val="Table Paragraph"/>
    <w:basedOn w:val="a"/>
    <w:uiPriority w:val="1"/>
    <w:qFormat/>
    <w:rsid w:val="00000707"/>
    <w:pPr>
      <w:widowControl w:val="0"/>
      <w:autoSpaceDE w:val="0"/>
      <w:autoSpaceDN w:val="0"/>
      <w:spacing w:after="0" w:line="240" w:lineRule="auto"/>
    </w:pPr>
    <w:rPr>
      <w:rFonts w:ascii="Times New Roman" w:eastAsia="Times New Roman" w:hAnsi="Times New Roman" w:cs="Times New Roman"/>
    </w:rPr>
  </w:style>
  <w:style w:type="character" w:customStyle="1" w:styleId="2">
    <w:name w:val="Основной текст (2)_"/>
    <w:basedOn w:val="a0"/>
    <w:link w:val="20"/>
    <w:rsid w:val="00557DA8"/>
    <w:rPr>
      <w:rFonts w:ascii="Times New Roman" w:eastAsia="Times New Roman" w:hAnsi="Times New Roman" w:cs="Times New Roman"/>
      <w:shd w:val="clear" w:color="auto" w:fill="FFFFFF"/>
    </w:rPr>
  </w:style>
  <w:style w:type="paragraph" w:customStyle="1" w:styleId="20">
    <w:name w:val="Основной текст (2)"/>
    <w:basedOn w:val="a"/>
    <w:link w:val="2"/>
    <w:rsid w:val="00557DA8"/>
    <w:pPr>
      <w:widowControl w:val="0"/>
      <w:shd w:val="clear" w:color="auto" w:fill="FFFFFF"/>
      <w:spacing w:after="480" w:line="322" w:lineRule="exact"/>
      <w:ind w:hanging="700"/>
      <w:jc w:val="both"/>
    </w:pPr>
    <w:rPr>
      <w:rFonts w:ascii="Times New Roman" w:eastAsia="Times New Roman" w:hAnsi="Times New Roman" w:cs="Times New Roman"/>
    </w:rPr>
  </w:style>
  <w:style w:type="character" w:customStyle="1" w:styleId="1">
    <w:name w:val="Заголовок №1_"/>
    <w:basedOn w:val="a0"/>
    <w:link w:val="10"/>
    <w:rsid w:val="00557DA8"/>
    <w:rPr>
      <w:rFonts w:ascii="Times New Roman" w:eastAsia="Times New Roman" w:hAnsi="Times New Roman" w:cs="Times New Roman"/>
      <w:b/>
      <w:bCs/>
      <w:shd w:val="clear" w:color="auto" w:fill="FFFFFF"/>
    </w:rPr>
  </w:style>
  <w:style w:type="paragraph" w:customStyle="1" w:styleId="10">
    <w:name w:val="Заголовок №1"/>
    <w:basedOn w:val="a"/>
    <w:link w:val="1"/>
    <w:rsid w:val="00557DA8"/>
    <w:pPr>
      <w:widowControl w:val="0"/>
      <w:shd w:val="clear" w:color="auto" w:fill="FFFFFF"/>
      <w:spacing w:before="420" w:after="120" w:line="0" w:lineRule="atLeast"/>
      <w:ind w:hanging="860"/>
      <w:jc w:val="both"/>
      <w:outlineLvl w:val="0"/>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1224</TotalTime>
  <Pages>6</Pages>
  <Words>2274</Words>
  <Characters>12967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Прокофьева Юлия Борисовна</dc:creator>
  <cp:keywords/>
  <dc:description/>
  <cp:lastModifiedBy>Кузнецов Виктор Эдуардович</cp:lastModifiedBy>
  <cp:revision>10</cp:revision>
  <cp:lastPrinted>2025-03-21T08:40:00Z</cp:lastPrinted>
  <dcterms:created xsi:type="dcterms:W3CDTF">2024-09-26T12:37:00Z</dcterms:created>
  <dcterms:modified xsi:type="dcterms:W3CDTF">2026-06-15T08:19:00Z</dcterms:modified>
</cp:coreProperties>
</file>