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BD630B">
      <w:pPr>
        <w:tabs>
          <w:tab w:val="left" w:pos="360"/>
        </w:tabs>
        <w:jc w:val="both"/>
        <w:rPr>
          <w:b/>
        </w:rPr>
      </w:pPr>
    </w:p>
    <w:p w:rsidR="00573062" w:rsidRPr="00462DB8" w:rsidRDefault="00573062" w:rsidP="00462DB8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0A7E9F" w:rsidRPr="000E7D09">
        <w:rPr>
          <w:b/>
        </w:rPr>
        <w:t>«</w:t>
      </w:r>
      <w:r w:rsidR="00BD630B">
        <w:rPr>
          <w:b/>
        </w:rPr>
        <w:t xml:space="preserve">Выполнение </w:t>
      </w:r>
      <w:r w:rsidR="00BD630B" w:rsidRPr="00322509">
        <w:rPr>
          <w:b/>
        </w:rPr>
        <w:t>автоматизированной информационно-измеритель</w:t>
      </w:r>
      <w:r w:rsidR="00BD630B">
        <w:rPr>
          <w:b/>
        </w:rPr>
        <w:t xml:space="preserve">ная системы коммерческого учёта </w:t>
      </w:r>
      <w:r w:rsidR="00BD630B" w:rsidRPr="00322509">
        <w:rPr>
          <w:b/>
        </w:rPr>
        <w:t>электроэнергии строящего здания: «Комплекс из 2-х мног</w:t>
      </w:r>
      <w:r w:rsidR="00BD630B">
        <w:rPr>
          <w:b/>
        </w:rPr>
        <w:t xml:space="preserve">оквартирных домов поз.1 и поз.2 </w:t>
      </w:r>
      <w:r w:rsidR="00BD630B" w:rsidRPr="00322509">
        <w:rPr>
          <w:b/>
        </w:rPr>
        <w:t>со встроенными нежилыми помещениями по ул. 50 лет</w:t>
      </w:r>
      <w:r w:rsidR="00BD630B">
        <w:rPr>
          <w:b/>
        </w:rPr>
        <w:t xml:space="preserve"> НЛМК в г. Липецке на земельном </w:t>
      </w:r>
      <w:r w:rsidR="00BD630B" w:rsidRPr="00322509">
        <w:rPr>
          <w:b/>
        </w:rPr>
        <w:t>участке с кадастровым номером 48:20:0045902:1438 (корре</w:t>
      </w:r>
      <w:r w:rsidR="00BD630B">
        <w:rPr>
          <w:b/>
        </w:rPr>
        <w:t xml:space="preserve">ктировка). 1 этап строительства </w:t>
      </w:r>
      <w:r w:rsidR="00BD630B" w:rsidRPr="00322509">
        <w:rPr>
          <w:b/>
        </w:rPr>
        <w:t>– корпус 1 (поз. 1)</w:t>
      </w:r>
      <w:r w:rsidR="00BD630B">
        <w:rPr>
          <w:b/>
        </w:rPr>
        <w:t xml:space="preserve">»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381111" w:rsidRDefault="00381111" w:rsidP="00CE61CE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EC64A9" w:rsidRPr="00381111" w:rsidRDefault="00381111" w:rsidP="00CE61CE">
      <w:pPr>
        <w:widowControl w:val="0"/>
        <w:shd w:val="clear" w:color="auto" w:fill="FFFFFF"/>
        <w:rPr>
          <w:rStyle w:val="blk"/>
          <w:b/>
          <w:i/>
          <w:color w:val="FF0000"/>
        </w:rPr>
      </w:pPr>
      <w:r w:rsidRPr="00381111">
        <w:rPr>
          <w:rStyle w:val="blk"/>
          <w:b/>
          <w:i/>
          <w:color w:val="FF0000"/>
        </w:rPr>
        <w:t>Основание: С-540-26-АИИС КУЭ</w:t>
      </w: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457" w:type="dxa"/>
        <w:tblLook w:val="04A0" w:firstRow="1" w:lastRow="0" w:firstColumn="1" w:lastColumn="0" w:noHBand="0" w:noVBand="1"/>
      </w:tblPr>
      <w:tblGrid>
        <w:gridCol w:w="877"/>
        <w:gridCol w:w="7736"/>
        <w:gridCol w:w="1532"/>
        <w:gridCol w:w="1328"/>
        <w:gridCol w:w="1328"/>
        <w:gridCol w:w="1328"/>
        <w:gridCol w:w="1328"/>
      </w:tblGrid>
      <w:tr w:rsidR="00381111" w:rsidRPr="00381111" w:rsidTr="00381111">
        <w:trPr>
          <w:trHeight w:val="94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bookmarkStart w:id="0" w:name="RANGE!A11:D90"/>
            <w:r w:rsidRPr="00381111">
              <w:t xml:space="preserve">№ </w:t>
            </w:r>
            <w:r w:rsidRPr="00381111">
              <w:br/>
              <w:t>п/п</w:t>
            </w:r>
            <w:bookmarkEnd w:id="0"/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Наименование работ и затрат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Единица измерения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Коли-чество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Default="00381111" w:rsidP="00381111">
            <w:pPr>
              <w:jc w:val="center"/>
            </w:pPr>
          </w:p>
          <w:p w:rsidR="00381111" w:rsidRPr="00381111" w:rsidRDefault="00381111" w:rsidP="00381111">
            <w:pPr>
              <w:jc w:val="center"/>
            </w:pPr>
            <w:r>
              <w:t>Цена без НДС, руб.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Default="00381111" w:rsidP="00381111">
            <w:pPr>
              <w:jc w:val="center"/>
            </w:pPr>
          </w:p>
          <w:p w:rsidR="00381111" w:rsidRPr="00381111" w:rsidRDefault="00381111" w:rsidP="00381111">
            <w:pPr>
              <w:jc w:val="center"/>
            </w:pPr>
            <w:r>
              <w:t>НДС, 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Default="00381111" w:rsidP="00381111">
            <w:pPr>
              <w:jc w:val="center"/>
            </w:pPr>
          </w:p>
          <w:p w:rsidR="00381111" w:rsidRPr="00381111" w:rsidRDefault="00381111" w:rsidP="00381111">
            <w:pPr>
              <w:jc w:val="center"/>
            </w:pPr>
            <w:r>
              <w:t xml:space="preserve">Цена </w:t>
            </w:r>
            <w:r>
              <w:t>с</w:t>
            </w:r>
            <w:r>
              <w:t xml:space="preserve"> НДС, руб.</w:t>
            </w:r>
          </w:p>
        </w:tc>
      </w:tr>
      <w:tr w:rsidR="00381111" w:rsidRPr="00381111" w:rsidTr="00381111">
        <w:trPr>
          <w:trHeight w:val="31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  <w:r>
              <w:t>7</w:t>
            </w:r>
          </w:p>
        </w:tc>
      </w:tr>
      <w:tr w:rsidR="00381111" w:rsidRPr="00381111" w:rsidTr="00381111">
        <w:trPr>
          <w:trHeight w:val="406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381111">
              <w:rPr>
                <w:b/>
                <w:bCs/>
                <w:i/>
                <w:iCs/>
                <w:color w:val="000000"/>
                <w:u w:val="single"/>
              </w:rPr>
              <w:t>Приборы учета ЭЭ и УСПД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381111">
              <w:rPr>
                <w:b/>
                <w:bCs/>
                <w:i/>
                <w:iCs/>
                <w:color w:val="000000"/>
                <w:u w:val="singl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381111">
              <w:rPr>
                <w:b/>
                <w:bCs/>
                <w:i/>
                <w:iCs/>
                <w:color w:val="000000"/>
                <w:u w:val="singl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color w:val="000000"/>
                <w:u w:val="single"/>
              </w:rPr>
            </w:pPr>
          </w:p>
        </w:tc>
      </w:tr>
      <w:tr w:rsidR="00381111" w:rsidRPr="00381111" w:rsidTr="00381111">
        <w:trPr>
          <w:trHeight w:val="72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Счетчики, устанавливаемые на готовом основании: однофазные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195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6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Счетчик однофазный ФОБОС 1 230В 5(80)А IQORLM(1)-C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195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58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Счетчики, устанавливаемые на готовом основании: трехфазные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81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Счетчик трехфазный активной электроэнергии прямого включения ФОБОС 3 230В 5(100)А IQORLM(1)-D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99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Счетчик трехфазный активной электроэнергии трансформаторного включения ФОБОС 3Т 230В 5(10)А IQORLM(1)-А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73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lastRenderedPageBreak/>
              <w:t>3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Приборы, устанавливаемые на металлоконструкциях, щитах и пультах, масса: до 10 кг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6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УСПД "Вавиот" UPS RS GSM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9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4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Настройка простых сетевых трактов: конфигурация и настройка сетевых компонентов (мост, маршрутизатор, модем и т.п.)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43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5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Конструкции металлические для антенн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0,01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37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Комплект установки (мачта, кронштейны, крепеж)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7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6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Шкаф (пульт) управления навесной, высота, ширина и глубина: до 600х600х350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42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Корпус пластиковый ЩМПп 700х500х250 УХЛ1 IP65 ИЭК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75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7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58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Выключатели нагрузки ВН-32 2Р 25А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Выключатели автоматические: «IEK» ВА47-29 1Р 10А, характеристика "С"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4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8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11" w:rsidRPr="00381111" w:rsidRDefault="00381111" w:rsidP="00381111">
            <w:r w:rsidRPr="00381111">
              <w:t>Приборы, устанавливаемые на металлоконструкциях, щитах и пультах, масса: до 5 кг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51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Преобразователь интерфейсов 4-х портовый RS232/485/422 USR-N540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46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9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Пускорегулирующий аппарат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54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Блок питания EDR-120-12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10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Розетка штепсельная: неутопленного типа при открытой проводке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6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2"/>
                <w:szCs w:val="22"/>
              </w:rPr>
            </w:pPr>
            <w:r w:rsidRPr="00381111">
              <w:rPr>
                <w:sz w:val="22"/>
                <w:szCs w:val="22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2"/>
                <w:szCs w:val="22"/>
              </w:rPr>
            </w:pPr>
            <w:r w:rsidRPr="00381111">
              <w:rPr>
                <w:sz w:val="22"/>
                <w:szCs w:val="22"/>
              </w:rPr>
              <w:t>Розетка AC 30-111 с заземл. контактом на DIN-рейку (R) CHINT 775001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2"/>
                <w:szCs w:val="22"/>
              </w:rPr>
            </w:pPr>
            <w:r w:rsidRPr="00381111">
              <w:rPr>
                <w:sz w:val="22"/>
                <w:szCs w:val="22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2"/>
                <w:szCs w:val="22"/>
              </w:rPr>
            </w:pPr>
            <w:r w:rsidRPr="00381111">
              <w:rPr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2"/>
                <w:szCs w:val="22"/>
              </w:rPr>
            </w:pPr>
          </w:p>
        </w:tc>
      </w:tr>
      <w:tr w:rsidR="00381111" w:rsidRPr="00381111" w:rsidTr="00381111">
        <w:trPr>
          <w:trHeight w:val="6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11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Шина сборная - одна полоса в фазе, медная или алюминиевая сечением: до 250 мм2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0,2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31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Шина N "ноль", 100А, 8 отв. ШНИ-6х9-8-Д-С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Шина РЕ "земля", 100А, 8 отв. ШНИ-6х9-8-Д-Ж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46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12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Профиль перфорированный монтажный длиной 2 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0,6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37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DIN-рейка оцинкованная 600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6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Ограничитель на DIN-рейку (пластик) YXD12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13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Шина ответвительная - одна полоса в фазе, медная или алюминиевая сечением: до 250 мм2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0,24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6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Шины соединительные типа PI№ (штырь) двухрядные длиной 1000 мм 63А (1P 63А (22см) YNS21-1-063-22-12)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14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Ящик для трубных проводок протяжной или коробка, размер: до 200х200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51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Корпус пластиковый на 2 модуля КМПн-2 серии TEKFOR mini, IP41, белый, ИЭК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7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15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Прибор или аппарат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51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Выключатели автоматические: «IEK» ВА47-29 2Р 10А, характеристика 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55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Выключатели автоматические: «IEK» ВА47-60М 1Р 16А, характеристика "С"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40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16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Коробка ответвительная на стене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52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39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Разветвитель интерфейса RS-485/422, IP65, ток 2А, 2 ответв. ПР-4 (исп.2)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42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Разветвитель интерфейса RS-485/422, IP65, ток 2А, 4 ответв. ПР-6 (исп.1)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49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42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17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Прибор или аппарат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76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ОБОРУДОВАНИЕ:</w:t>
            </w:r>
            <w:r w:rsidRPr="00381111">
              <w:rPr>
                <w:sz w:val="20"/>
                <w:szCs w:val="20"/>
              </w:rPr>
              <w:br/>
              <w:t>Патч-панель коммутационная 19" 1U 24xRJ-45, категория 5е (Essential) на 24 порта для крепление в стойку 19" (Удлинитель Ethernet)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91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  <w:r w:rsidRPr="00381111">
              <w:rPr>
                <w:b/>
                <w:bCs/>
                <w:i/>
                <w:iCs/>
                <w:u w:val="single"/>
              </w:rPr>
              <w:t>Изделия и материалы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  <w:r w:rsidRPr="00381111">
              <w:rPr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  <w:r w:rsidRPr="00381111">
              <w:rPr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381111" w:rsidRPr="00381111" w:rsidTr="00381111">
        <w:trPr>
          <w:trHeight w:val="9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18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11" w:rsidRPr="00381111" w:rsidRDefault="00381111" w:rsidP="00381111">
            <w:r w:rsidRPr="00381111"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135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55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Трубы из самозатухающего ПВХ гибкие гофрированные, легкие, с зондом, номинальный внутренний диаметр 16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55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lastRenderedPageBreak/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Трубы гибкие гофрированные легкие из самозатухающего ПВХ (IP55) серии FL, с зондом, диаметром: 25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80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4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Держатель для труб (клипса) диаметром 16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4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Держатель для труб (клипса) диаметром 25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240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3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Хомут кабельный нейл. 2,5х150мм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400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0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Хомут кабельный нейл. 3,6х200мм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Коннектор для гофр.трубы 16мм Plast EKFPROxima kn-t-16-r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1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Коннектор для гофр.трубы 25мм Plast EKFPROxima kn-t-25-r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3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Наконечники кабельные медные ТМ-6 (НШВИ 0,34-В)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1800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28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Наконечники кабельные медные ТМ-4 (НШВИ 0,75-В)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19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11" w:rsidRPr="00381111" w:rsidRDefault="00381111" w:rsidP="00381111">
            <w:r w:rsidRPr="00381111"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51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Трубы из самозатухающего ПВХ гибкие гофрированные, ПА6, без протяжки, Ду 17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1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Держатель для труб (клипса) диаметром 17 мм полиамид PAS17N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6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20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111" w:rsidRPr="00381111" w:rsidRDefault="00381111" w:rsidP="00381111">
            <w:r w:rsidRPr="00381111">
              <w:t>Проводник заземляющий открыто по строительным основаниям: из круглой стали диаметром 8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43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Пруток-катанка ф8мм горячеоцинкованная MPS8-125 HD LN055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55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Соединитель универсальный д/прутка ф5-10мм с 2-мя пластинами 50х50мм 2US-D5-10 TD MA0277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55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Держатель д/прутка ф5-10мм вкручиваемый L=250мм DPV-L250-D5-10 TD MA0183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16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  <w:r w:rsidRPr="00381111">
              <w:rPr>
                <w:b/>
                <w:bCs/>
                <w:i/>
                <w:iCs/>
                <w:u w:val="single"/>
              </w:rPr>
              <w:t>Кабель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  <w:r w:rsidRPr="00381111">
              <w:rPr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  <w:r w:rsidRPr="00381111">
              <w:rPr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381111" w:rsidRPr="00381111" w:rsidTr="00381111">
        <w:trPr>
          <w:trHeight w:val="9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21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2,5 мм2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270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31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Кабель монтажный МКЭШ 2х0,75-500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135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51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Кабель симметричный для пром. интерфейса RS-485 СегментКИ-485-Энг(А)-HF 2х2х0.6  СегментЭнерго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135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25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Коннектор RJ-45 кат.5е ВРВС, обжимной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28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Колпачок защитный изолирующий д/коннектора RJ-45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9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lastRenderedPageBreak/>
              <w:t>22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Кабель витая пара F/UTP 4х2х0,52, категория 5e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9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23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Кабель двух-четырехжильный по установленным конструкциям и лоткам с установкой ответвительных коробок в помещениях с нормальной средой сечением жилы до 10 мм2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445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34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Кабель силовой с медными жилами ВВГнг-LS 3х1,5-1000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165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25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Кабель витая пара F/UTP 4х2х0,52, категория 5e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280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51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Коробка разветвительная для открытой проводки KP 2604 "HEGEL" размером 100х100х50 мм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шт.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9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24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Провод групповой осветительных сетей в защитной оболочке или кабель двух-трехжильный в готовых каналах стен и перекрытий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580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36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Кабель монтажный МКЭШ 2х0,75-500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135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51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Кабель симметричный для пром. интерфейса RS-485 СегментКИ-485-Энг(А)-HF 2х2х0.6  СегментЭнерго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445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1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25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Электрические проводки в щитах и пультах: малогабаритных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  <w:tr w:rsidR="00381111" w:rsidRPr="00381111" w:rsidTr="00381111">
        <w:trPr>
          <w:trHeight w:val="33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Провод силовой установочный с медными жилами ПуГВ 1х2,5-450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1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Провод силовой установочный с медными жилами ПуГВ 1х1,5-450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  <w:tr w:rsidR="00381111" w:rsidRPr="00381111" w:rsidTr="00381111">
        <w:trPr>
          <w:trHeight w:val="31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 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Провод силовой установочный с медными жилами ПуГВ 1х0,75-450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м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  <w:r w:rsidRPr="00381111"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11C2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381111" w:rsidRDefault="00381111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381111" w:rsidRDefault="00381111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  <w:r w:rsidRPr="00381111">
        <w:rPr>
          <w:rStyle w:val="blk"/>
          <w:b/>
          <w:i/>
          <w:color w:val="FF0000"/>
        </w:rPr>
        <w:t>Основание: С-540-26-АИИС КУЭ</w:t>
      </w:r>
    </w:p>
    <w:p w:rsidR="00381111" w:rsidRDefault="00381111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5472" w:type="dxa"/>
        <w:tblLook w:val="04A0" w:firstRow="1" w:lastRow="0" w:firstColumn="1" w:lastColumn="0" w:noHBand="0" w:noVBand="1"/>
      </w:tblPr>
      <w:tblGrid>
        <w:gridCol w:w="924"/>
        <w:gridCol w:w="7495"/>
        <w:gridCol w:w="1605"/>
        <w:gridCol w:w="1362"/>
        <w:gridCol w:w="1362"/>
        <w:gridCol w:w="1362"/>
        <w:gridCol w:w="1362"/>
      </w:tblGrid>
      <w:tr w:rsidR="00381111" w:rsidRPr="00381111" w:rsidTr="00381111">
        <w:trPr>
          <w:trHeight w:val="1127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 xml:space="preserve">№ </w:t>
            </w:r>
            <w:r w:rsidRPr="00381111">
              <w:br/>
              <w:t>п/п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Наименование работ и затрат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Единица измерения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Коли-чество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Default="00381111" w:rsidP="00381111">
            <w:pPr>
              <w:jc w:val="center"/>
            </w:pPr>
          </w:p>
          <w:p w:rsidR="00381111" w:rsidRPr="00381111" w:rsidRDefault="00381111" w:rsidP="00381111">
            <w:pPr>
              <w:jc w:val="center"/>
            </w:pPr>
            <w:r>
              <w:t>Цена без НДС, руб.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Default="00381111" w:rsidP="00381111">
            <w:pPr>
              <w:jc w:val="center"/>
            </w:pPr>
          </w:p>
          <w:p w:rsidR="00381111" w:rsidRPr="00381111" w:rsidRDefault="00381111" w:rsidP="00381111">
            <w:pPr>
              <w:jc w:val="center"/>
            </w:pPr>
            <w:r>
              <w:t>НДС, 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Default="00381111" w:rsidP="00381111">
            <w:pPr>
              <w:jc w:val="center"/>
            </w:pPr>
          </w:p>
          <w:p w:rsidR="00381111" w:rsidRPr="00381111" w:rsidRDefault="00381111" w:rsidP="00381111">
            <w:pPr>
              <w:jc w:val="center"/>
            </w:pPr>
            <w:r>
              <w:t>Цена с НДС, руб.</w:t>
            </w:r>
          </w:p>
        </w:tc>
      </w:tr>
      <w:tr w:rsidR="00381111" w:rsidRPr="00381111" w:rsidTr="00C672BA">
        <w:trPr>
          <w:trHeight w:val="778"/>
        </w:trPr>
        <w:tc>
          <w:tcPr>
            <w:tcW w:w="154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1111" w:rsidRPr="00381111" w:rsidRDefault="00381111" w:rsidP="00381111">
            <w:pPr>
              <w:rPr>
                <w:b/>
                <w:bCs/>
                <w:i/>
                <w:iCs/>
                <w:u w:val="single"/>
              </w:rPr>
            </w:pPr>
            <w:r w:rsidRPr="00381111">
              <w:rPr>
                <w:b/>
                <w:bCs/>
                <w:i/>
                <w:iCs/>
                <w:u w:val="single"/>
              </w:rPr>
              <w:t>Пуско-наладка системы АСКУЭ жилого дома</w:t>
            </w:r>
          </w:p>
        </w:tc>
      </w:tr>
      <w:tr w:rsidR="00381111" w:rsidRPr="00381111" w:rsidTr="00381111">
        <w:trPr>
          <w:trHeight w:val="169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lastRenderedPageBreak/>
              <w:t>1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r w:rsidRPr="00381111">
              <w:t>Автоматизированная система управления II категории технической сложности с количеством каналов (Кобщ): 10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система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111" w:rsidRPr="00381111" w:rsidRDefault="00381111" w:rsidP="00381111">
            <w:pPr>
              <w:jc w:val="center"/>
            </w:pPr>
            <w:r w:rsidRPr="00381111"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11" w:rsidRPr="00381111" w:rsidRDefault="00381111" w:rsidP="00381111">
            <w:pPr>
              <w:jc w:val="center"/>
            </w:pPr>
          </w:p>
        </w:tc>
      </w:tr>
    </w:tbl>
    <w:p w:rsidR="00381111" w:rsidRDefault="00381111" w:rsidP="00381111">
      <w:pPr>
        <w:widowControl w:val="0"/>
        <w:shd w:val="clear" w:color="auto" w:fill="FFFFFF"/>
        <w:rPr>
          <w:rStyle w:val="blk"/>
          <w:b/>
          <w:color w:val="000000"/>
        </w:rPr>
      </w:pPr>
      <w:bookmarkStart w:id="1" w:name="_GoBack"/>
      <w:bookmarkEnd w:id="1"/>
    </w:p>
    <w:p w:rsidR="00381111" w:rsidRDefault="00381111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381111" w:rsidRDefault="00381111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заключения договора.</w:t>
            </w:r>
          </w:p>
          <w:p w:rsidR="00BD630B" w:rsidRPr="00BD630B" w:rsidRDefault="006136A4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i/>
              </w:rPr>
            </w:pPr>
            <w:r w:rsidRPr="00690B82">
              <w:rPr>
                <w:i/>
              </w:rPr>
              <w:t>Окончание работ</w:t>
            </w:r>
            <w:r w:rsidR="00BD630B">
              <w:rPr>
                <w:i/>
              </w:rPr>
              <w:t>: 31.12.2026 г.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BD630B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BD630B" w:rsidRPr="00BD630B">
              <w:rPr>
                <w:rFonts w:eastAsiaTheme="minorHAnsi"/>
                <w:b/>
                <w:color w:val="FF0000"/>
                <w:lang w:eastAsia="en-US"/>
              </w:rPr>
              <w:t>5 лет после получения разрешения на ввод в эксплуатацию</w:t>
            </w:r>
            <w:r w:rsidR="001F762B" w:rsidRPr="00BD630B">
              <w:rPr>
                <w:rFonts w:eastAsiaTheme="minorHAnsi"/>
                <w:color w:val="FF0000"/>
                <w:lang w:eastAsia="en-US"/>
              </w:rPr>
              <w:t xml:space="preserve"> 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C47" w:rsidRDefault="009F5C47">
      <w:r>
        <w:separator/>
      </w:r>
    </w:p>
  </w:endnote>
  <w:endnote w:type="continuationSeparator" w:id="0">
    <w:p w:rsidR="009F5C47" w:rsidRDefault="009F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C47" w:rsidRDefault="009F5C47">
      <w:r>
        <w:separator/>
      </w:r>
    </w:p>
  </w:footnote>
  <w:footnote w:type="continuationSeparator" w:id="0">
    <w:p w:rsidR="009F5C47" w:rsidRDefault="009F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A7E9F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1111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47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2A0D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D630B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CDB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1FAD534-72C8-45FC-9B16-3C25B1DC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20</cp:revision>
  <cp:lastPrinted>2020-10-12T13:22:00Z</cp:lastPrinted>
  <dcterms:created xsi:type="dcterms:W3CDTF">2025-10-06T07:44:00Z</dcterms:created>
  <dcterms:modified xsi:type="dcterms:W3CDTF">2026-06-11T09:10:00Z</dcterms:modified>
</cp:coreProperties>
</file>